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07B2C" w14:textId="77777777" w:rsidR="00DE24CF" w:rsidRDefault="009B2645" w:rsidP="009B2645">
      <w:pPr>
        <w:rPr>
          <w:szCs w:val="20"/>
        </w:rPr>
      </w:pPr>
      <w:r w:rsidRPr="009B2645">
        <w:rPr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398ED" wp14:editId="1B7E7F63">
                <wp:simplePos x="0" y="0"/>
                <wp:positionH relativeFrom="column">
                  <wp:posOffset>4495165</wp:posOffset>
                </wp:positionH>
                <wp:positionV relativeFrom="paragraph">
                  <wp:posOffset>-8255</wp:posOffset>
                </wp:positionV>
                <wp:extent cx="2095500" cy="1403985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5007B" w14:textId="77777777" w:rsidR="00B065E3" w:rsidRDefault="00B065E3">
                            <w:pPr>
                              <w:rPr>
                                <w:color w:val="211A5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211A52"/>
                                <w:sz w:val="16"/>
                                <w:szCs w:val="16"/>
                              </w:rPr>
                              <w:t>Rektorsekretariatet</w:t>
                            </w: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br/>
                              <w:t>Fredrik Bajers Vej 5</w:t>
                            </w: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br/>
                              <w:t>Postboks 159</w:t>
                            </w: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br/>
                              <w:t>9100 Aalborg</w:t>
                            </w:r>
                          </w:p>
                          <w:p w14:paraId="600045E6" w14:textId="77777777" w:rsidR="00B065E3" w:rsidRPr="009B2645" w:rsidRDefault="00B065E3">
                            <w:pPr>
                              <w:rPr>
                                <w:color w:val="211A5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t xml:space="preserve">Sagsbehandler: </w:t>
                            </w: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br/>
                              <w:t>Ulla Gjørling</w:t>
                            </w: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br/>
                              <w:t>Telefon: 9940 3205</w:t>
                            </w: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t>: ug@adm.aau.dk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53.95pt;margin-top:-.65pt;width:1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" stroked="f">
                <v:textbox style="mso-fit-shape-to-text:t">
                  <w:txbxContent>
                    <w:p w:rsidR="00B065E3" w:rsidRDefault="00B065E3">
                      <w:pPr>
                        <w:rPr>
                          <w:color w:val="211A5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211A52"/>
                          <w:sz w:val="16"/>
                          <w:szCs w:val="16"/>
                        </w:rPr>
                        <w:t>Rektorsekretariatet</w:t>
                      </w:r>
                      <w:r>
                        <w:rPr>
                          <w:color w:val="211A52"/>
                          <w:sz w:val="16"/>
                          <w:szCs w:val="16"/>
                        </w:rPr>
                        <w:br/>
                        <w:t>Fredrik Bajers Vej 5</w:t>
                      </w:r>
                      <w:r>
                        <w:rPr>
                          <w:color w:val="211A52"/>
                          <w:sz w:val="16"/>
                          <w:szCs w:val="16"/>
                        </w:rPr>
                        <w:br/>
                        <w:t>Postboks 159</w:t>
                      </w:r>
                      <w:r>
                        <w:rPr>
                          <w:color w:val="211A52"/>
                          <w:sz w:val="16"/>
                          <w:szCs w:val="16"/>
                        </w:rPr>
                        <w:br/>
                        <w:t>9100 Aalborg</w:t>
                      </w:r>
                    </w:p>
                    <w:p w:rsidR="00B065E3" w:rsidRPr="009B2645" w:rsidRDefault="00B065E3">
                      <w:pPr>
                        <w:rPr>
                          <w:color w:val="211A52"/>
                          <w:sz w:val="16"/>
                          <w:szCs w:val="16"/>
                        </w:rPr>
                      </w:pPr>
                      <w:r>
                        <w:rPr>
                          <w:color w:val="211A52"/>
                          <w:sz w:val="16"/>
                          <w:szCs w:val="16"/>
                        </w:rPr>
                        <w:t xml:space="preserve">Sagsbehandler: </w:t>
                      </w:r>
                      <w:r>
                        <w:rPr>
                          <w:color w:val="211A52"/>
                          <w:sz w:val="16"/>
                          <w:szCs w:val="16"/>
                        </w:rPr>
                        <w:br/>
                        <w:t>Ulla Gjørling</w:t>
                      </w:r>
                      <w:r>
                        <w:rPr>
                          <w:color w:val="211A52"/>
                          <w:sz w:val="16"/>
                          <w:szCs w:val="16"/>
                        </w:rPr>
                        <w:br/>
                        <w:t>Telefon: 9940 3205</w:t>
                      </w:r>
                      <w:r>
                        <w:rPr>
                          <w:color w:val="211A52"/>
                          <w:sz w:val="16"/>
                          <w:szCs w:val="16"/>
                        </w:rPr>
                        <w:br/>
                      </w:r>
                      <w:proofErr w:type="spellStart"/>
                      <w:r>
                        <w:rPr>
                          <w:color w:val="211A52"/>
                          <w:sz w:val="16"/>
                          <w:szCs w:val="16"/>
                        </w:rPr>
                        <w:t>Email</w:t>
                      </w:r>
                      <w:proofErr w:type="spellEnd"/>
                      <w:r>
                        <w:rPr>
                          <w:color w:val="211A52"/>
                          <w:sz w:val="16"/>
                          <w:szCs w:val="16"/>
                        </w:rPr>
                        <w:t>: ug@adm.aau.dk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2"/>
        </w:rPr>
        <w:t xml:space="preserve">Referat af </w:t>
      </w:r>
      <w:r w:rsidRPr="00E24A50">
        <w:rPr>
          <w:b/>
          <w:sz w:val="22"/>
        </w:rPr>
        <w:fldChar w:fldCharType="begin"/>
      </w:r>
      <w:r w:rsidRPr="00E24A50">
        <w:rPr>
          <w:b/>
          <w:sz w:val="22"/>
        </w:rPr>
        <w:instrText xml:space="preserve"> FILLIN  "tast mødets art og dato"  \* MERGEFORMAT </w:instrText>
      </w:r>
      <w:r w:rsidRPr="00E24A50">
        <w:rPr>
          <w:b/>
          <w:sz w:val="22"/>
        </w:rPr>
        <w:fldChar w:fldCharType="separate"/>
      </w:r>
      <w:r w:rsidR="00651EBF">
        <w:rPr>
          <w:b/>
          <w:sz w:val="22"/>
        </w:rPr>
        <w:t>Direktionsmøde d. 11. maj 2017</w:t>
      </w:r>
      <w:r w:rsidR="00651EBF">
        <w:rPr>
          <w:b/>
          <w:sz w:val="22"/>
        </w:rPr>
        <w:br/>
      </w:r>
      <w:r w:rsidRPr="00E24A50">
        <w:rPr>
          <w:b/>
          <w:sz w:val="22"/>
        </w:rPr>
        <w:fldChar w:fldCharType="end"/>
      </w:r>
    </w:p>
    <w:p w14:paraId="1272192F" w14:textId="77777777" w:rsidR="009B2645" w:rsidRDefault="009B2645" w:rsidP="009B2645">
      <w:pPr>
        <w:rPr>
          <w:szCs w:val="20"/>
        </w:rPr>
      </w:pPr>
    </w:p>
    <w:p w14:paraId="3E3CDD84" w14:textId="77777777" w:rsidR="009B2645" w:rsidRPr="00600158" w:rsidRDefault="009B2645" w:rsidP="00997B11">
      <w:pPr>
        <w:tabs>
          <w:tab w:val="left" w:pos="993"/>
        </w:tabs>
        <w:ind w:left="993" w:right="3060" w:hanging="993"/>
        <w:rPr>
          <w:szCs w:val="20"/>
        </w:rPr>
      </w:pPr>
      <w:r>
        <w:rPr>
          <w:szCs w:val="20"/>
        </w:rPr>
        <w:t>Til stede:</w:t>
      </w:r>
      <w:r w:rsidR="00E03AAB">
        <w:rPr>
          <w:szCs w:val="20"/>
        </w:rPr>
        <w:t xml:space="preserve"> </w:t>
      </w:r>
      <w:r w:rsidR="00E03AAB">
        <w:rPr>
          <w:szCs w:val="20"/>
        </w:rPr>
        <w:tab/>
      </w:r>
      <w:r w:rsidR="00C802A5">
        <w:rPr>
          <w:szCs w:val="20"/>
        </w:rPr>
        <w:t>Per Michael Johansen, Inger Askehave, Antonino Castrone, He</w:t>
      </w:r>
      <w:r w:rsidR="00C802A5">
        <w:rPr>
          <w:szCs w:val="20"/>
        </w:rPr>
        <w:t>n</w:t>
      </w:r>
      <w:r w:rsidR="00C802A5">
        <w:rPr>
          <w:szCs w:val="20"/>
        </w:rPr>
        <w:t xml:space="preserve">rik Halkier, Rasmus Antoft, Eskild Holm Nielsen, Lars Hvilsted </w:t>
      </w:r>
      <w:r w:rsidR="00CC27F4">
        <w:rPr>
          <w:szCs w:val="20"/>
        </w:rPr>
        <w:t>Rasmussen</w:t>
      </w:r>
      <w:r w:rsidR="00C802A5">
        <w:rPr>
          <w:szCs w:val="20"/>
        </w:rPr>
        <w:t xml:space="preserve">, </w:t>
      </w:r>
      <w:r w:rsidR="00C660A4">
        <w:rPr>
          <w:szCs w:val="20"/>
        </w:rPr>
        <w:t>Søren Damgaard</w:t>
      </w:r>
      <w:r w:rsidR="009C3DE9">
        <w:rPr>
          <w:szCs w:val="20"/>
        </w:rPr>
        <w:t>, Mogens Rysholt Poulsen</w:t>
      </w:r>
      <w:proofErr w:type="gramStart"/>
      <w:r w:rsidR="009C3DE9">
        <w:rPr>
          <w:szCs w:val="20"/>
        </w:rPr>
        <w:t xml:space="preserve"> (pkt.</w:t>
      </w:r>
      <w:proofErr w:type="gramEnd"/>
      <w:r w:rsidR="009C3DE9">
        <w:rPr>
          <w:szCs w:val="20"/>
        </w:rPr>
        <w:t xml:space="preserve"> 1, 2 og delvist 3)</w:t>
      </w:r>
    </w:p>
    <w:p w14:paraId="400AE8B2" w14:textId="77777777" w:rsidR="009B2645" w:rsidRDefault="009B2645" w:rsidP="00496FDE">
      <w:pPr>
        <w:tabs>
          <w:tab w:val="left" w:pos="993"/>
        </w:tabs>
        <w:ind w:left="993" w:right="3060" w:hanging="993"/>
        <w:rPr>
          <w:szCs w:val="20"/>
        </w:rPr>
      </w:pPr>
      <w:r>
        <w:rPr>
          <w:szCs w:val="20"/>
        </w:rPr>
        <w:t>Øvrige:</w:t>
      </w:r>
      <w:r w:rsidR="00E03AAB">
        <w:rPr>
          <w:szCs w:val="20"/>
        </w:rPr>
        <w:t xml:space="preserve"> </w:t>
      </w:r>
      <w:r w:rsidR="00E03AAB">
        <w:rPr>
          <w:szCs w:val="20"/>
        </w:rPr>
        <w:tab/>
      </w:r>
      <w:r w:rsidR="00C802A5">
        <w:rPr>
          <w:szCs w:val="20"/>
        </w:rPr>
        <w:t>Morten Winterberg, Ulla Gjørling</w:t>
      </w:r>
      <w:r w:rsidR="00D22D63">
        <w:rPr>
          <w:szCs w:val="20"/>
        </w:rPr>
        <w:br/>
      </w:r>
      <w:r w:rsidR="0014101D">
        <w:rPr>
          <w:szCs w:val="20"/>
        </w:rPr>
        <w:t xml:space="preserve">Louise Bredgaard, </w:t>
      </w:r>
      <w:r w:rsidR="00F6457A">
        <w:rPr>
          <w:szCs w:val="20"/>
        </w:rPr>
        <w:t>Lone Grøndahl, Jacob Glensvang,</w:t>
      </w:r>
      <w:r w:rsidR="00F96E29">
        <w:rPr>
          <w:szCs w:val="20"/>
        </w:rPr>
        <w:t xml:space="preserve"> Flemming Rene Pedersen</w:t>
      </w:r>
      <w:r w:rsidR="00F6457A">
        <w:rPr>
          <w:szCs w:val="20"/>
        </w:rPr>
        <w:t>, Bente Wissing</w:t>
      </w:r>
      <w:r w:rsidR="00893F54">
        <w:rPr>
          <w:szCs w:val="20"/>
        </w:rPr>
        <w:t xml:space="preserve"> Brøndum</w:t>
      </w:r>
      <w:r w:rsidR="00F6457A">
        <w:rPr>
          <w:szCs w:val="20"/>
        </w:rPr>
        <w:t>, Lasse Panny</w:t>
      </w:r>
      <w:r w:rsidR="006E1A75">
        <w:rPr>
          <w:szCs w:val="20"/>
        </w:rPr>
        <w:t xml:space="preserve"> Pede</w:t>
      </w:r>
      <w:r w:rsidR="006E1A75">
        <w:rPr>
          <w:szCs w:val="20"/>
        </w:rPr>
        <w:t>r</w:t>
      </w:r>
      <w:r w:rsidR="006E1A75">
        <w:rPr>
          <w:szCs w:val="20"/>
        </w:rPr>
        <w:t>sen</w:t>
      </w:r>
      <w:r w:rsidR="00F6457A">
        <w:rPr>
          <w:szCs w:val="20"/>
        </w:rPr>
        <w:t>, Lisa Krogh Christensen</w:t>
      </w:r>
      <w:proofErr w:type="gramStart"/>
      <w:r w:rsidR="00F6457A">
        <w:rPr>
          <w:szCs w:val="20"/>
        </w:rPr>
        <w:t xml:space="preserve"> </w:t>
      </w:r>
      <w:r w:rsidR="0014101D">
        <w:rPr>
          <w:szCs w:val="20"/>
        </w:rPr>
        <w:t>(pkt.</w:t>
      </w:r>
      <w:proofErr w:type="gramEnd"/>
      <w:r w:rsidR="0014101D">
        <w:rPr>
          <w:szCs w:val="20"/>
        </w:rPr>
        <w:t xml:space="preserve"> 3) </w:t>
      </w:r>
      <w:r w:rsidR="00D22D63">
        <w:rPr>
          <w:szCs w:val="20"/>
        </w:rPr>
        <w:t>Flemming Koch</w:t>
      </w:r>
      <w:proofErr w:type="gramStart"/>
      <w:r w:rsidR="00D22D63">
        <w:rPr>
          <w:szCs w:val="20"/>
        </w:rPr>
        <w:t xml:space="preserve"> (pkt.</w:t>
      </w:r>
      <w:proofErr w:type="gramEnd"/>
      <w:r w:rsidR="00D22D63">
        <w:rPr>
          <w:szCs w:val="20"/>
        </w:rPr>
        <w:t xml:space="preserve"> 4), </w:t>
      </w:r>
      <w:r w:rsidR="00E03AAB">
        <w:rPr>
          <w:szCs w:val="20"/>
        </w:rPr>
        <w:fldChar w:fldCharType="begin"/>
      </w:r>
      <w:r w:rsidR="00E03AAB">
        <w:rPr>
          <w:szCs w:val="20"/>
        </w:rPr>
        <w:instrText xml:space="preserve"> FILLIN  "Øvrige deltagere"  \* MERGEFORMAT </w:instrText>
      </w:r>
      <w:r w:rsidR="00E03AAB">
        <w:rPr>
          <w:szCs w:val="20"/>
        </w:rPr>
        <w:fldChar w:fldCharType="end"/>
      </w:r>
    </w:p>
    <w:p w14:paraId="7D8DC309" w14:textId="77777777" w:rsidR="009B2645" w:rsidRDefault="009B2645" w:rsidP="00496FDE">
      <w:pPr>
        <w:tabs>
          <w:tab w:val="left" w:pos="993"/>
        </w:tabs>
        <w:ind w:left="993" w:right="3060" w:hanging="993"/>
        <w:rPr>
          <w:szCs w:val="20"/>
        </w:rPr>
      </w:pPr>
      <w:r>
        <w:rPr>
          <w:szCs w:val="20"/>
        </w:rPr>
        <w:t>Afbud:</w:t>
      </w:r>
      <w:r w:rsidR="00E03AAB">
        <w:rPr>
          <w:szCs w:val="20"/>
        </w:rPr>
        <w:tab/>
      </w:r>
      <w:r w:rsidR="009C3DE9">
        <w:rPr>
          <w:szCs w:val="20"/>
        </w:rPr>
        <w:t>-</w:t>
      </w:r>
    </w:p>
    <w:p w14:paraId="42803052" w14:textId="77777777" w:rsidR="009B2645" w:rsidRDefault="00E03AAB" w:rsidP="009B2645">
      <w:pPr>
        <w:tabs>
          <w:tab w:val="left" w:pos="7230"/>
        </w:tabs>
        <w:rPr>
          <w:color w:val="211A52"/>
          <w:sz w:val="16"/>
          <w:szCs w:val="16"/>
        </w:rPr>
      </w:pPr>
      <w:r>
        <w:rPr>
          <w:color w:val="211A52"/>
          <w:sz w:val="16"/>
          <w:szCs w:val="16"/>
        </w:rPr>
        <w:tab/>
      </w:r>
      <w:r w:rsidRPr="0044744D">
        <w:rPr>
          <w:color w:val="211A52"/>
          <w:sz w:val="16"/>
          <w:szCs w:val="16"/>
        </w:rPr>
        <w:t xml:space="preserve">Sagsnr.: </w:t>
      </w:r>
      <w:r w:rsidRPr="0044744D">
        <w:rPr>
          <w:color w:val="211A52"/>
          <w:sz w:val="16"/>
          <w:szCs w:val="16"/>
        </w:rPr>
        <w:fldChar w:fldCharType="begin"/>
      </w:r>
      <w:r w:rsidRPr="0044744D">
        <w:rPr>
          <w:color w:val="211A52"/>
          <w:sz w:val="16"/>
          <w:szCs w:val="16"/>
        </w:rPr>
        <w:instrText xml:space="preserve"> FILLIN  Sagsnr.  \* MERGEFORMAT </w:instrText>
      </w:r>
      <w:r w:rsidRPr="0044744D">
        <w:rPr>
          <w:color w:val="211A52"/>
          <w:sz w:val="16"/>
          <w:szCs w:val="16"/>
        </w:rPr>
        <w:fldChar w:fldCharType="separate"/>
      </w:r>
      <w:r w:rsidR="00651EBF">
        <w:rPr>
          <w:color w:val="211A52"/>
          <w:sz w:val="16"/>
          <w:szCs w:val="16"/>
        </w:rPr>
        <w:t>2017-013-00044</w:t>
      </w:r>
      <w:r w:rsidR="00651EBF">
        <w:rPr>
          <w:color w:val="211A52"/>
          <w:sz w:val="16"/>
          <w:szCs w:val="16"/>
        </w:rPr>
        <w:br/>
      </w:r>
      <w:r w:rsidRPr="0044744D">
        <w:rPr>
          <w:color w:val="211A52"/>
          <w:sz w:val="16"/>
          <w:szCs w:val="16"/>
        </w:rPr>
        <w:fldChar w:fldCharType="end"/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8505"/>
        <w:gridCol w:w="1418"/>
      </w:tblGrid>
      <w:tr w:rsidR="009B2645" w:rsidRPr="00D901B2" w14:paraId="4FF57F73" w14:textId="77777777" w:rsidTr="009B2645">
        <w:trPr>
          <w:trHeight w:val="284"/>
        </w:trPr>
        <w:tc>
          <w:tcPr>
            <w:tcW w:w="8505" w:type="dxa"/>
            <w:vAlign w:val="center"/>
          </w:tcPr>
          <w:p w14:paraId="4ACAA3F6" w14:textId="77777777" w:rsidR="009B2645" w:rsidRPr="00D901B2" w:rsidRDefault="009B2645" w:rsidP="00DE755F">
            <w:pPr>
              <w:tabs>
                <w:tab w:val="left" w:pos="7230"/>
              </w:tabs>
              <w:spacing w:after="80"/>
              <w:rPr>
                <w:b/>
                <w:sz w:val="18"/>
                <w:szCs w:val="18"/>
              </w:rPr>
            </w:pPr>
            <w:r w:rsidRPr="00D901B2">
              <w:rPr>
                <w:b/>
                <w:sz w:val="18"/>
                <w:szCs w:val="18"/>
              </w:rPr>
              <w:t>Dagsordenspunkt</w:t>
            </w:r>
          </w:p>
        </w:tc>
        <w:tc>
          <w:tcPr>
            <w:tcW w:w="1418" w:type="dxa"/>
            <w:vAlign w:val="center"/>
          </w:tcPr>
          <w:p w14:paraId="5B00FCF7" w14:textId="77777777" w:rsidR="009B2645" w:rsidRPr="00C802A5" w:rsidRDefault="009B2645" w:rsidP="00DE755F">
            <w:pPr>
              <w:tabs>
                <w:tab w:val="left" w:pos="7230"/>
              </w:tabs>
              <w:spacing w:after="80"/>
              <w:rPr>
                <w:b/>
                <w:sz w:val="16"/>
                <w:szCs w:val="16"/>
              </w:rPr>
            </w:pPr>
            <w:r w:rsidRPr="00C802A5">
              <w:rPr>
                <w:b/>
                <w:sz w:val="16"/>
                <w:szCs w:val="16"/>
              </w:rPr>
              <w:t>Opfølgnings-ansvar</w:t>
            </w:r>
          </w:p>
        </w:tc>
      </w:tr>
      <w:tr w:rsidR="00D901B2" w14:paraId="3ED3D6A9" w14:textId="77777777" w:rsidTr="00C94BE8">
        <w:trPr>
          <w:trHeight w:val="284"/>
        </w:trPr>
        <w:tc>
          <w:tcPr>
            <w:tcW w:w="8505" w:type="dxa"/>
          </w:tcPr>
          <w:p w14:paraId="182731F3" w14:textId="77777777" w:rsidR="00D901B2" w:rsidRPr="0024126D" w:rsidRDefault="00D901B2" w:rsidP="00DE755F">
            <w:pPr>
              <w:pStyle w:val="Listeafsnit"/>
              <w:numPr>
                <w:ilvl w:val="0"/>
                <w:numId w:val="1"/>
              </w:numPr>
              <w:spacing w:after="80" w:line="276" w:lineRule="auto"/>
              <w:contextualSpacing w:val="0"/>
              <w:rPr>
                <w:rFonts w:cs="Arial"/>
                <w:b/>
                <w:sz w:val="19"/>
                <w:szCs w:val="19"/>
              </w:rPr>
            </w:pPr>
            <w:r w:rsidRPr="0024126D">
              <w:rPr>
                <w:rFonts w:cs="Arial"/>
                <w:b/>
                <w:sz w:val="19"/>
                <w:szCs w:val="19"/>
              </w:rPr>
              <w:t>Godkendelse af dagsorden</w:t>
            </w:r>
            <w:r w:rsidRPr="0024126D">
              <w:rPr>
                <w:rFonts w:cs="Arial"/>
                <w:b/>
                <w:sz w:val="19"/>
                <w:szCs w:val="19"/>
              </w:rPr>
              <w:br/>
            </w:r>
            <w:r w:rsidRPr="0024126D">
              <w:rPr>
                <w:rFonts w:cs="Arial"/>
                <w:sz w:val="19"/>
                <w:szCs w:val="19"/>
              </w:rPr>
              <w:t>Godkendt.</w:t>
            </w:r>
            <w:r w:rsidRPr="0024126D">
              <w:rPr>
                <w:rFonts w:cs="Arial"/>
                <w:b/>
                <w:sz w:val="19"/>
                <w:szCs w:val="19"/>
              </w:rPr>
              <w:br/>
            </w:r>
          </w:p>
        </w:tc>
        <w:tc>
          <w:tcPr>
            <w:tcW w:w="1418" w:type="dxa"/>
          </w:tcPr>
          <w:p w14:paraId="32B40295" w14:textId="77777777" w:rsidR="00D901B2" w:rsidRPr="00C802A5" w:rsidRDefault="00D901B2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</w:tc>
      </w:tr>
      <w:tr w:rsidR="00D901B2" w14:paraId="6D8721ED" w14:textId="77777777" w:rsidTr="0014101D">
        <w:trPr>
          <w:trHeight w:val="284"/>
        </w:trPr>
        <w:tc>
          <w:tcPr>
            <w:tcW w:w="8505" w:type="dxa"/>
            <w:tcBorders>
              <w:bottom w:val="single" w:sz="4" w:space="0" w:color="auto"/>
            </w:tcBorders>
          </w:tcPr>
          <w:p w14:paraId="5FDEE4A3" w14:textId="77777777" w:rsidR="00D901B2" w:rsidRDefault="00D901B2" w:rsidP="00DE755F">
            <w:pPr>
              <w:pStyle w:val="Listeafsnit"/>
              <w:numPr>
                <w:ilvl w:val="0"/>
                <w:numId w:val="1"/>
              </w:numPr>
              <w:spacing w:after="80" w:line="276" w:lineRule="auto"/>
              <w:contextualSpacing w:val="0"/>
              <w:rPr>
                <w:rFonts w:cs="Arial"/>
                <w:b/>
                <w:sz w:val="19"/>
                <w:szCs w:val="19"/>
              </w:rPr>
            </w:pPr>
            <w:r w:rsidRPr="007B03B0">
              <w:rPr>
                <w:rFonts w:cs="Arial"/>
                <w:b/>
                <w:sz w:val="19"/>
                <w:szCs w:val="19"/>
              </w:rPr>
              <w:t xml:space="preserve">Godkendelse af referat af mødet den </w:t>
            </w:r>
            <w:r w:rsidR="0014101D">
              <w:rPr>
                <w:rFonts w:cs="Arial"/>
                <w:b/>
                <w:sz w:val="19"/>
                <w:szCs w:val="19"/>
              </w:rPr>
              <w:t>25. april 2017</w:t>
            </w:r>
          </w:p>
          <w:p w14:paraId="04F639DA" w14:textId="77777777" w:rsidR="00D901B2" w:rsidRPr="005302BC" w:rsidRDefault="00B117D4" w:rsidP="005302BC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Morten Winterber</w:t>
            </w:r>
            <w:r w:rsidR="005875B5">
              <w:rPr>
                <w:rFonts w:cs="Arial"/>
                <w:sz w:val="19"/>
                <w:szCs w:val="19"/>
              </w:rPr>
              <w:t>g stod</w:t>
            </w:r>
            <w:r>
              <w:rPr>
                <w:rFonts w:cs="Arial"/>
                <w:sz w:val="19"/>
                <w:szCs w:val="19"/>
              </w:rPr>
              <w:t xml:space="preserve"> fejlagtigt som deltager. Han havde meldt afbud.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516249A" w14:textId="77777777" w:rsidR="00D901B2" w:rsidRPr="00C802A5" w:rsidRDefault="00D901B2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</w:tc>
      </w:tr>
      <w:tr w:rsidR="00D901B2" w14:paraId="393C8593" w14:textId="77777777" w:rsidTr="00E5234F">
        <w:trPr>
          <w:trHeight w:val="782"/>
        </w:trPr>
        <w:tc>
          <w:tcPr>
            <w:tcW w:w="8505" w:type="dxa"/>
            <w:tcBorders>
              <w:bottom w:val="nil"/>
            </w:tcBorders>
            <w:shd w:val="clear" w:color="auto" w:fill="D9D9D9" w:themeFill="background1" w:themeFillShade="D9"/>
          </w:tcPr>
          <w:p w14:paraId="62AA127F" w14:textId="2E2139CC" w:rsidR="00866E8A" w:rsidRPr="00E5234F" w:rsidRDefault="0014101D" w:rsidP="00E5234F">
            <w:pPr>
              <w:pStyle w:val="Listeafsnit"/>
              <w:numPr>
                <w:ilvl w:val="0"/>
                <w:numId w:val="1"/>
              </w:numPr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Præsentation og godkendelse af handleplaner fo</w:t>
            </w:r>
            <w:r w:rsidR="00E5234F">
              <w:rPr>
                <w:rFonts w:cs="Arial"/>
                <w:sz w:val="19"/>
                <w:szCs w:val="19"/>
              </w:rPr>
              <w:t>r Strategipulje 2 (LUKKET PUNKT)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D9D9D9" w:themeFill="background1" w:themeFillShade="D9"/>
          </w:tcPr>
          <w:p w14:paraId="6C4F4CA7" w14:textId="77777777" w:rsidR="000160EB" w:rsidRPr="00C802A5" w:rsidRDefault="000160EB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</w:tc>
      </w:tr>
      <w:tr w:rsidR="00D901B2" w14:paraId="18E914E0" w14:textId="77777777" w:rsidTr="00C94BE8">
        <w:trPr>
          <w:trHeight w:val="284"/>
        </w:trPr>
        <w:tc>
          <w:tcPr>
            <w:tcW w:w="8505" w:type="dxa"/>
          </w:tcPr>
          <w:p w14:paraId="5178C07C" w14:textId="77777777" w:rsidR="00D901B2" w:rsidRDefault="0014101D" w:rsidP="00DE755F">
            <w:pPr>
              <w:pStyle w:val="Listeafsnit"/>
              <w:numPr>
                <w:ilvl w:val="0"/>
                <w:numId w:val="1"/>
              </w:numPr>
              <w:spacing w:after="80" w:line="276" w:lineRule="auto"/>
              <w:contextualSpacing w:val="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Digitalisering af AAU</w:t>
            </w:r>
          </w:p>
          <w:p w14:paraId="207D2C1E" w14:textId="77777777" w:rsidR="0014101D" w:rsidRPr="0014101D" w:rsidRDefault="0014101D" w:rsidP="0014101D">
            <w:pPr>
              <w:pStyle w:val="Listeafsnit"/>
              <w:spacing w:after="80" w:line="276" w:lineRule="auto"/>
              <w:contextualSpacing w:val="0"/>
              <w:rPr>
                <w:rFonts w:cs="Arial"/>
                <w:i/>
                <w:sz w:val="19"/>
                <w:szCs w:val="19"/>
              </w:rPr>
            </w:pPr>
            <w:r>
              <w:rPr>
                <w:rFonts w:cs="Arial"/>
                <w:i/>
                <w:sz w:val="19"/>
                <w:szCs w:val="19"/>
              </w:rPr>
              <w:t>Flemming Koch deltog i behandling af punktet.</w:t>
            </w:r>
          </w:p>
          <w:p w14:paraId="7D1230EB" w14:textId="377AA4EF" w:rsidR="0019366E" w:rsidRDefault="0019366E" w:rsidP="00DE755F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PMJ indledte med at sige, at der var tale om et økonomisk omfattende forslag om yderl</w:t>
            </w:r>
            <w:r>
              <w:rPr>
                <w:rFonts w:cs="Arial"/>
                <w:sz w:val="19"/>
                <w:szCs w:val="19"/>
              </w:rPr>
              <w:t>i</w:t>
            </w:r>
            <w:r>
              <w:rPr>
                <w:rFonts w:cs="Arial"/>
                <w:sz w:val="19"/>
                <w:szCs w:val="19"/>
              </w:rPr>
              <w:t>gere 27 mio. kr. i 2017 og 28 mio. kr. i 2018. Hertil kommer et årligt driftstilskud på 8 mio. kr. Han foreslog, at alle indsatser prioriteret 1 eller 2 blev igangsat, og at fokus blev lagt på indsatser, der understøtter uddannelsen og herunder særligt indsatser, der tilvejebri</w:t>
            </w:r>
            <w:r>
              <w:rPr>
                <w:rFonts w:cs="Arial"/>
                <w:sz w:val="19"/>
                <w:szCs w:val="19"/>
              </w:rPr>
              <w:t>n</w:t>
            </w:r>
            <w:r>
              <w:rPr>
                <w:rFonts w:cs="Arial"/>
                <w:sz w:val="19"/>
                <w:szCs w:val="19"/>
              </w:rPr>
              <w:t xml:space="preserve">ger data og underbygger akkreditering af uddannelserne. </w:t>
            </w:r>
            <w:r w:rsidR="00BC61E8" w:rsidRPr="00BC61E8">
              <w:rPr>
                <w:rFonts w:cs="Arial"/>
                <w:sz w:val="19"/>
                <w:szCs w:val="19"/>
              </w:rPr>
              <w:t>I tilknytning hertil bemærkede IA, at RES burde indarbejdes som et led i IT-</w:t>
            </w:r>
            <w:proofErr w:type="spellStart"/>
            <w:r w:rsidR="00BC61E8" w:rsidRPr="00BC61E8">
              <w:rPr>
                <w:rFonts w:cs="Arial"/>
                <w:sz w:val="19"/>
                <w:szCs w:val="19"/>
              </w:rPr>
              <w:t>KvUd</w:t>
            </w:r>
            <w:proofErr w:type="spellEnd"/>
            <w:r w:rsidR="00BC61E8" w:rsidRPr="00BC61E8">
              <w:rPr>
                <w:rFonts w:cs="Arial"/>
                <w:sz w:val="19"/>
                <w:szCs w:val="19"/>
              </w:rPr>
              <w:t xml:space="preserve"> for at sikre dataunderstøttelse af KPI til selvevalueringsrapporten. RES ophøjes dermed til en prioritet 1.</w:t>
            </w:r>
            <w:r w:rsidR="00BC61E8">
              <w:rPr>
                <w:rFonts w:cs="Arial"/>
                <w:sz w:val="19"/>
                <w:szCs w:val="19"/>
              </w:rPr>
              <w:t xml:space="preserve"> </w:t>
            </w:r>
            <w:bookmarkStart w:id="0" w:name="_GoBack"/>
            <w:bookmarkEnd w:id="0"/>
            <w:r>
              <w:rPr>
                <w:rFonts w:cs="Arial"/>
                <w:sz w:val="19"/>
                <w:szCs w:val="19"/>
              </w:rPr>
              <w:t>Direktionen var eni</w:t>
            </w:r>
            <w:r w:rsidR="00F75348">
              <w:rPr>
                <w:rFonts w:cs="Arial"/>
                <w:sz w:val="19"/>
                <w:szCs w:val="19"/>
              </w:rPr>
              <w:t>g</w:t>
            </w:r>
            <w:r>
              <w:rPr>
                <w:rFonts w:cs="Arial"/>
                <w:sz w:val="19"/>
                <w:szCs w:val="19"/>
              </w:rPr>
              <w:t xml:space="preserve"> heri. </w:t>
            </w:r>
          </w:p>
          <w:p w14:paraId="3DEBA626" w14:textId="77777777" w:rsidR="0019366E" w:rsidRDefault="0019366E" w:rsidP="00DE755F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PMJ bemærkede desuden, at der fra Strategisk Råd for Forskning og Innovation vil ko</w:t>
            </w:r>
            <w:r>
              <w:rPr>
                <w:rFonts w:cs="Arial"/>
                <w:sz w:val="19"/>
                <w:szCs w:val="19"/>
              </w:rPr>
              <w:t>m</w:t>
            </w:r>
            <w:r>
              <w:rPr>
                <w:rFonts w:cs="Arial"/>
                <w:sz w:val="19"/>
                <w:szCs w:val="19"/>
              </w:rPr>
              <w:t xml:space="preserve">me bemærkning til </w:t>
            </w:r>
            <w:proofErr w:type="spellStart"/>
            <w:r>
              <w:rPr>
                <w:rFonts w:cs="Arial"/>
                <w:sz w:val="19"/>
                <w:szCs w:val="19"/>
              </w:rPr>
              <w:t>eScience</w:t>
            </w:r>
            <w:proofErr w:type="spellEnd"/>
            <w:r>
              <w:rPr>
                <w:rFonts w:cs="Arial"/>
                <w:sz w:val="19"/>
                <w:szCs w:val="19"/>
              </w:rPr>
              <w:t xml:space="preserve"> i forbindelse med høringen af udkast til digitaliseringsstrat</w:t>
            </w:r>
            <w:r>
              <w:rPr>
                <w:rFonts w:cs="Arial"/>
                <w:sz w:val="19"/>
                <w:szCs w:val="19"/>
              </w:rPr>
              <w:t>e</w:t>
            </w:r>
            <w:r>
              <w:rPr>
                <w:rFonts w:cs="Arial"/>
                <w:sz w:val="19"/>
                <w:szCs w:val="19"/>
              </w:rPr>
              <w:t>gi, hvorfor han foreslog dette udeladt af dagens behandling.</w:t>
            </w:r>
          </w:p>
          <w:p w14:paraId="1451E689" w14:textId="77777777" w:rsidR="0019366E" w:rsidRDefault="0019366E" w:rsidP="00DE755F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PMJ nævnte i tilknytning til punktet men som en generel formaning til dekanerne behovet for, at man i fakulteter og institutter eksekverer på de beslutninger, som er truffet i direkt</w:t>
            </w:r>
            <w:r>
              <w:rPr>
                <w:rFonts w:cs="Arial"/>
                <w:sz w:val="19"/>
                <w:szCs w:val="19"/>
              </w:rPr>
              <w:t>i</w:t>
            </w:r>
            <w:r>
              <w:rPr>
                <w:rFonts w:cs="Arial"/>
                <w:sz w:val="19"/>
                <w:szCs w:val="19"/>
              </w:rPr>
              <w:t>onen eller andre råd. Hver især har ansvar for at sikre, at der følges op.</w:t>
            </w:r>
            <w:r w:rsidR="00F75348">
              <w:rPr>
                <w:rFonts w:cs="Arial"/>
                <w:sz w:val="19"/>
                <w:szCs w:val="19"/>
              </w:rPr>
              <w:t xml:space="preserve"> Det er ikke Re</w:t>
            </w:r>
            <w:r w:rsidR="00F75348">
              <w:rPr>
                <w:rFonts w:cs="Arial"/>
                <w:sz w:val="19"/>
                <w:szCs w:val="19"/>
              </w:rPr>
              <w:t>k</w:t>
            </w:r>
            <w:r w:rsidR="00F75348">
              <w:rPr>
                <w:rFonts w:cs="Arial"/>
                <w:sz w:val="19"/>
                <w:szCs w:val="19"/>
              </w:rPr>
              <w:t>toratet eller Rektorsekretariatets ansvar.</w:t>
            </w:r>
          </w:p>
          <w:p w14:paraId="2505CA5F" w14:textId="77777777" w:rsidR="00E7797C" w:rsidRDefault="0019366E" w:rsidP="0019366E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Direktionen tiltrådte </w:t>
            </w:r>
            <w:proofErr w:type="spellStart"/>
            <w:r>
              <w:rPr>
                <w:rFonts w:cs="Arial"/>
                <w:sz w:val="19"/>
                <w:szCs w:val="19"/>
              </w:rPr>
              <w:t>PMJ’s</w:t>
            </w:r>
            <w:proofErr w:type="spellEnd"/>
            <w:r>
              <w:rPr>
                <w:rFonts w:cs="Arial"/>
                <w:sz w:val="19"/>
                <w:szCs w:val="19"/>
              </w:rPr>
              <w:t xml:space="preserve"> forslag om at godkende implementering af indsatser priori</w:t>
            </w:r>
            <w:r w:rsidR="00F75348">
              <w:rPr>
                <w:rFonts w:cs="Arial"/>
                <w:sz w:val="19"/>
                <w:szCs w:val="19"/>
              </w:rPr>
              <w:t>teret 1 og 2 inkl. RES men</w:t>
            </w:r>
            <w:r>
              <w:rPr>
                <w:rFonts w:cs="Arial"/>
                <w:sz w:val="19"/>
                <w:szCs w:val="19"/>
              </w:rPr>
              <w:t xml:space="preserve"> ekskl. </w:t>
            </w:r>
            <w:proofErr w:type="spellStart"/>
            <w:r>
              <w:rPr>
                <w:rFonts w:cs="Arial"/>
                <w:sz w:val="19"/>
                <w:szCs w:val="19"/>
              </w:rPr>
              <w:t>eScience</w:t>
            </w:r>
            <w:proofErr w:type="spellEnd"/>
            <w:r>
              <w:rPr>
                <w:rFonts w:cs="Arial"/>
                <w:sz w:val="19"/>
                <w:szCs w:val="19"/>
              </w:rPr>
              <w:t>. Direktionen tiltrådte desuden forslaget om finansi</w:t>
            </w:r>
            <w:r>
              <w:rPr>
                <w:rFonts w:cs="Arial"/>
                <w:sz w:val="19"/>
                <w:szCs w:val="19"/>
              </w:rPr>
              <w:t>e</w:t>
            </w:r>
            <w:r w:rsidR="00A9412C">
              <w:rPr>
                <w:rFonts w:cs="Arial"/>
                <w:sz w:val="19"/>
                <w:szCs w:val="19"/>
              </w:rPr>
              <w:t xml:space="preserve">ringsmodel: </w:t>
            </w:r>
            <w:r w:rsidR="00706887">
              <w:rPr>
                <w:rFonts w:cs="Arial"/>
                <w:sz w:val="19"/>
                <w:szCs w:val="19"/>
              </w:rPr>
              <w:t xml:space="preserve">Der er en forventning om at hente midler via øgede finansielle indtægter og besparelser via udlicitering af rengøringsopgaven. </w:t>
            </w:r>
            <w:r w:rsidR="00A9412C">
              <w:rPr>
                <w:rFonts w:cs="Arial"/>
                <w:sz w:val="19"/>
                <w:szCs w:val="19"/>
              </w:rPr>
              <w:t>2017-</w:t>
            </w:r>
            <w:r w:rsidR="00706887">
              <w:rPr>
                <w:rFonts w:cs="Arial"/>
                <w:sz w:val="19"/>
                <w:szCs w:val="19"/>
              </w:rPr>
              <w:t>omkostninger derudover s</w:t>
            </w:r>
            <w:r>
              <w:rPr>
                <w:rFonts w:cs="Arial"/>
                <w:sz w:val="19"/>
                <w:szCs w:val="19"/>
              </w:rPr>
              <w:t xml:space="preserve">ker </w:t>
            </w:r>
            <w:r>
              <w:rPr>
                <w:rFonts w:cs="Arial"/>
                <w:sz w:val="19"/>
                <w:szCs w:val="19"/>
              </w:rPr>
              <w:lastRenderedPageBreak/>
              <w:t>som bevilliget overforbrug på FS, som efterfølgende hentes hjem i 2019 via forhøjet FS-bidrag</w:t>
            </w:r>
            <w:r w:rsidR="00706887">
              <w:rPr>
                <w:rFonts w:cs="Arial"/>
                <w:sz w:val="19"/>
                <w:szCs w:val="19"/>
              </w:rPr>
              <w:t>, lige som 2018-omkostninger hentes direkte via forhøjet FS-bidrag.</w:t>
            </w:r>
          </w:p>
          <w:p w14:paraId="6A31659E" w14:textId="77777777" w:rsidR="00830105" w:rsidRPr="0019366E" w:rsidRDefault="00B81F0E" w:rsidP="00706887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Uden </w:t>
            </w:r>
            <w:proofErr w:type="spellStart"/>
            <w:r>
              <w:rPr>
                <w:rFonts w:cs="Arial"/>
                <w:sz w:val="19"/>
                <w:szCs w:val="19"/>
              </w:rPr>
              <w:t>eScience</w:t>
            </w:r>
            <w:proofErr w:type="spellEnd"/>
            <w:r>
              <w:rPr>
                <w:rFonts w:cs="Arial"/>
                <w:sz w:val="19"/>
                <w:szCs w:val="19"/>
              </w:rPr>
              <w:t xml:space="preserve"> men</w:t>
            </w:r>
            <w:r w:rsidR="00402599">
              <w:rPr>
                <w:rFonts w:cs="Arial"/>
                <w:sz w:val="19"/>
                <w:szCs w:val="19"/>
              </w:rPr>
              <w:t xml:space="preserve"> med RES inkluderet i IT-</w:t>
            </w:r>
            <w:proofErr w:type="spellStart"/>
            <w:r w:rsidR="00402599">
              <w:rPr>
                <w:rFonts w:cs="Arial"/>
                <w:sz w:val="19"/>
                <w:szCs w:val="19"/>
              </w:rPr>
              <w:t>KvUd</w:t>
            </w:r>
            <w:proofErr w:type="spellEnd"/>
            <w:r w:rsidR="00830105">
              <w:rPr>
                <w:rFonts w:cs="Arial"/>
                <w:sz w:val="19"/>
                <w:szCs w:val="19"/>
              </w:rPr>
              <w:t xml:space="preserve"> summerer </w:t>
            </w:r>
            <w:r w:rsidR="00706887">
              <w:rPr>
                <w:rFonts w:cs="Arial"/>
                <w:sz w:val="19"/>
                <w:szCs w:val="19"/>
              </w:rPr>
              <w:t>de vedtagne initiativer</w:t>
            </w:r>
            <w:r w:rsidR="00830105">
              <w:rPr>
                <w:rFonts w:cs="Arial"/>
                <w:sz w:val="19"/>
                <w:szCs w:val="19"/>
              </w:rPr>
              <w:t xml:space="preserve"> til </w:t>
            </w:r>
            <w:r w:rsidR="00B065E3">
              <w:rPr>
                <w:rFonts w:cs="Arial"/>
                <w:sz w:val="19"/>
                <w:szCs w:val="19"/>
              </w:rPr>
              <w:t xml:space="preserve">14,985 mio. kr. i 2017, </w:t>
            </w:r>
            <w:r w:rsidR="00402599">
              <w:rPr>
                <w:rFonts w:cs="Arial"/>
                <w:sz w:val="19"/>
                <w:szCs w:val="19"/>
              </w:rPr>
              <w:t>24,7 mio. kr. i 2018 samt et årligt driftstilskud på 5,6 mio. kr.</w:t>
            </w:r>
          </w:p>
        </w:tc>
        <w:tc>
          <w:tcPr>
            <w:tcW w:w="1418" w:type="dxa"/>
          </w:tcPr>
          <w:p w14:paraId="041446B4" w14:textId="77777777" w:rsidR="004542C0" w:rsidRPr="00C802A5" w:rsidRDefault="004542C0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</w:tc>
      </w:tr>
      <w:tr w:rsidR="00D901B2" w14:paraId="48EF426C" w14:textId="77777777" w:rsidTr="00C94BE8">
        <w:trPr>
          <w:trHeight w:val="284"/>
        </w:trPr>
        <w:tc>
          <w:tcPr>
            <w:tcW w:w="8505" w:type="dxa"/>
          </w:tcPr>
          <w:p w14:paraId="40D292AB" w14:textId="77777777" w:rsidR="00D901B2" w:rsidRDefault="0014101D" w:rsidP="00DE755F">
            <w:pPr>
              <w:pStyle w:val="Listeafsnit"/>
              <w:numPr>
                <w:ilvl w:val="0"/>
                <w:numId w:val="1"/>
              </w:numPr>
              <w:spacing w:after="80" w:line="276" w:lineRule="auto"/>
              <w:contextualSpacing w:val="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lastRenderedPageBreak/>
              <w:t>Status på økonomi</w:t>
            </w:r>
          </w:p>
          <w:p w14:paraId="695173EC" w14:textId="77777777" w:rsidR="00E7797C" w:rsidRPr="002B3D2E" w:rsidRDefault="002B3D2E" w:rsidP="005875B5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 w:rsidRPr="002B3D2E">
              <w:rPr>
                <w:rFonts w:cs="Arial"/>
                <w:sz w:val="19"/>
                <w:szCs w:val="19"/>
              </w:rPr>
              <w:t xml:space="preserve">MW orienterede </w:t>
            </w:r>
            <w:r w:rsidR="00402599">
              <w:rPr>
                <w:rFonts w:cs="Arial"/>
                <w:sz w:val="19"/>
                <w:szCs w:val="19"/>
              </w:rPr>
              <w:t>fortalte</w:t>
            </w:r>
            <w:r w:rsidRPr="002B3D2E">
              <w:rPr>
                <w:rFonts w:cs="Arial"/>
                <w:sz w:val="19"/>
                <w:szCs w:val="19"/>
              </w:rPr>
              <w:t xml:space="preserve">, at april-resultatet netop var blevet frigivet til hovedområdernes sædvanlige opfølgning og rapportering. Resultatafvigelsen er </w:t>
            </w:r>
            <w:r w:rsidR="005875B5">
              <w:rPr>
                <w:rFonts w:cs="Arial"/>
                <w:sz w:val="19"/>
                <w:szCs w:val="19"/>
              </w:rPr>
              <w:t>på</w:t>
            </w:r>
            <w:r w:rsidRPr="002B3D2E">
              <w:rPr>
                <w:rFonts w:cs="Arial"/>
                <w:sz w:val="19"/>
                <w:szCs w:val="19"/>
              </w:rPr>
              <w:t xml:space="preserve"> godt 30 mio. kr. </w:t>
            </w:r>
            <w:r w:rsidR="005875B5">
              <w:rPr>
                <w:rFonts w:cs="Arial"/>
                <w:sz w:val="19"/>
                <w:szCs w:val="19"/>
              </w:rPr>
              <w:t>mod +43 mio. kr. samme tidspunkt i 2016</w:t>
            </w:r>
            <w:r w:rsidRPr="002B3D2E">
              <w:rPr>
                <w:rFonts w:cs="Arial"/>
                <w:sz w:val="19"/>
                <w:szCs w:val="19"/>
              </w:rPr>
              <w:t xml:space="preserve">. Årsagen er endnu ikke analyseret. Særskilt rapportering om fremdrift på realisering budgetterede </w:t>
            </w:r>
            <w:proofErr w:type="spellStart"/>
            <w:r w:rsidRPr="002B3D2E">
              <w:rPr>
                <w:rFonts w:cs="Arial"/>
                <w:sz w:val="19"/>
                <w:szCs w:val="19"/>
              </w:rPr>
              <w:t>nyansættelser</w:t>
            </w:r>
            <w:proofErr w:type="spellEnd"/>
            <w:r w:rsidRPr="002B3D2E">
              <w:rPr>
                <w:rFonts w:cs="Arial"/>
                <w:sz w:val="19"/>
                <w:szCs w:val="19"/>
              </w:rPr>
              <w:t xml:space="preserve"> er forsinket, da </w:t>
            </w:r>
            <w:r w:rsidR="005875B5">
              <w:rPr>
                <w:rFonts w:cs="Arial"/>
                <w:sz w:val="19"/>
                <w:szCs w:val="19"/>
              </w:rPr>
              <w:t xml:space="preserve">økonomicentret i </w:t>
            </w:r>
            <w:r w:rsidRPr="002B3D2E">
              <w:rPr>
                <w:rFonts w:cs="Arial"/>
                <w:sz w:val="19"/>
                <w:szCs w:val="19"/>
              </w:rPr>
              <w:t>HUM/SAMF havde behov for gå mere i dybden med enkelte af deres enheder. MW bad om, at status på fakulteternes stillingsplaner/</w:t>
            </w:r>
            <w:proofErr w:type="spellStart"/>
            <w:r w:rsidRPr="002B3D2E">
              <w:rPr>
                <w:rFonts w:cs="Arial"/>
                <w:sz w:val="19"/>
                <w:szCs w:val="19"/>
              </w:rPr>
              <w:t>nyansættelser</w:t>
            </w:r>
            <w:proofErr w:type="spellEnd"/>
            <w:r w:rsidRPr="002B3D2E">
              <w:rPr>
                <w:rFonts w:cs="Arial"/>
                <w:sz w:val="19"/>
                <w:szCs w:val="19"/>
              </w:rPr>
              <w:t xml:space="preserve"> blev aktivt forberedt til </w:t>
            </w:r>
            <w:proofErr w:type="spellStart"/>
            <w:r w:rsidRPr="002B3D2E">
              <w:rPr>
                <w:rFonts w:cs="Arial"/>
                <w:sz w:val="19"/>
                <w:szCs w:val="19"/>
              </w:rPr>
              <w:t>tert</w:t>
            </w:r>
            <w:r w:rsidRPr="002B3D2E">
              <w:rPr>
                <w:rFonts w:cs="Arial"/>
                <w:sz w:val="19"/>
                <w:szCs w:val="19"/>
              </w:rPr>
              <w:t>i</w:t>
            </w:r>
            <w:r w:rsidRPr="002B3D2E">
              <w:rPr>
                <w:rFonts w:cs="Arial"/>
                <w:sz w:val="19"/>
                <w:szCs w:val="19"/>
              </w:rPr>
              <w:t>alsmøderne</w:t>
            </w:r>
            <w:proofErr w:type="spellEnd"/>
            <w:r w:rsidRPr="002B3D2E">
              <w:rPr>
                <w:rFonts w:cs="Arial"/>
                <w:sz w:val="19"/>
                <w:szCs w:val="19"/>
              </w:rPr>
              <w:t xml:space="preserve"> ultimo maj/primo juni.</w:t>
            </w:r>
          </w:p>
        </w:tc>
        <w:tc>
          <w:tcPr>
            <w:tcW w:w="1418" w:type="dxa"/>
          </w:tcPr>
          <w:p w14:paraId="74D921B6" w14:textId="77777777" w:rsidR="00D901B2" w:rsidRPr="00C802A5" w:rsidRDefault="00D901B2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</w:tc>
      </w:tr>
      <w:tr w:rsidR="00D901B2" w14:paraId="703CA442" w14:textId="77777777" w:rsidTr="00C94BE8">
        <w:trPr>
          <w:trHeight w:val="284"/>
        </w:trPr>
        <w:tc>
          <w:tcPr>
            <w:tcW w:w="8505" w:type="dxa"/>
          </w:tcPr>
          <w:p w14:paraId="1DD3F417" w14:textId="77777777" w:rsidR="00D901B2" w:rsidRDefault="0014101D" w:rsidP="00DE755F">
            <w:pPr>
              <w:pStyle w:val="Listeafsnit"/>
              <w:numPr>
                <w:ilvl w:val="0"/>
                <w:numId w:val="1"/>
              </w:numPr>
              <w:spacing w:after="80" w:line="276" w:lineRule="auto"/>
              <w:contextualSpacing w:val="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Meddelelser</w:t>
            </w:r>
          </w:p>
          <w:p w14:paraId="6747DB70" w14:textId="77777777" w:rsidR="00303A41" w:rsidRDefault="00B51588" w:rsidP="00DE755F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IA meddelte</w:t>
            </w:r>
            <w:r w:rsidR="0019366E">
              <w:rPr>
                <w:rFonts w:cs="Arial"/>
                <w:sz w:val="19"/>
                <w:szCs w:val="19"/>
              </w:rPr>
              <w:t>:</w:t>
            </w:r>
          </w:p>
          <w:p w14:paraId="4ABA43A9" w14:textId="77777777" w:rsidR="00B51588" w:rsidRDefault="00B51588" w:rsidP="00B51588">
            <w:pPr>
              <w:pStyle w:val="Listeafsnit"/>
              <w:numPr>
                <w:ilvl w:val="0"/>
                <w:numId w:val="3"/>
              </w:numPr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Initiativer </w:t>
            </w:r>
            <w:r w:rsidR="00F75348">
              <w:rPr>
                <w:rFonts w:cs="Arial"/>
                <w:sz w:val="19"/>
                <w:szCs w:val="19"/>
              </w:rPr>
              <w:t>er iværksat for mindre</w:t>
            </w:r>
            <w:r>
              <w:rPr>
                <w:rFonts w:cs="Arial"/>
                <w:sz w:val="19"/>
                <w:szCs w:val="19"/>
              </w:rPr>
              <w:t xml:space="preserve"> dimittendledighed på baggrund af </w:t>
            </w:r>
            <w:r w:rsidR="0019366E">
              <w:rPr>
                <w:rFonts w:cs="Arial"/>
                <w:sz w:val="19"/>
                <w:szCs w:val="19"/>
              </w:rPr>
              <w:t xml:space="preserve">indkomne </w:t>
            </w:r>
            <w:r>
              <w:rPr>
                <w:rFonts w:cs="Arial"/>
                <w:sz w:val="19"/>
                <w:szCs w:val="19"/>
              </w:rPr>
              <w:t>ledighedstal</w:t>
            </w:r>
            <w:r w:rsidR="0019366E">
              <w:rPr>
                <w:rFonts w:cs="Arial"/>
                <w:sz w:val="19"/>
                <w:szCs w:val="19"/>
              </w:rPr>
              <w:t>.</w:t>
            </w:r>
          </w:p>
          <w:p w14:paraId="66C27A6A" w14:textId="77777777" w:rsidR="00B51588" w:rsidRDefault="0019366E" w:rsidP="00B51588">
            <w:pPr>
              <w:pStyle w:val="Listeafsnit"/>
              <w:numPr>
                <w:ilvl w:val="0"/>
                <w:numId w:val="3"/>
              </w:numPr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Ønsker om </w:t>
            </w:r>
            <w:proofErr w:type="spellStart"/>
            <w:r>
              <w:rPr>
                <w:rFonts w:cs="Arial"/>
                <w:sz w:val="19"/>
                <w:szCs w:val="19"/>
              </w:rPr>
              <w:t>egendimensionering</w:t>
            </w:r>
            <w:proofErr w:type="spellEnd"/>
            <w:r>
              <w:rPr>
                <w:rFonts w:cs="Arial"/>
                <w:sz w:val="19"/>
                <w:szCs w:val="19"/>
              </w:rPr>
              <w:t xml:space="preserve"> er indsamlet. Hun </w:t>
            </w:r>
            <w:r w:rsidR="00B51588">
              <w:rPr>
                <w:rFonts w:cs="Arial"/>
                <w:sz w:val="19"/>
                <w:szCs w:val="19"/>
              </w:rPr>
              <w:t>opfodre</w:t>
            </w:r>
            <w:r>
              <w:rPr>
                <w:rFonts w:cs="Arial"/>
                <w:sz w:val="19"/>
                <w:szCs w:val="19"/>
              </w:rPr>
              <w:t>r</w:t>
            </w:r>
            <w:r w:rsidR="00B51588">
              <w:rPr>
                <w:rFonts w:cs="Arial"/>
                <w:sz w:val="19"/>
                <w:szCs w:val="19"/>
              </w:rPr>
              <w:t xml:space="preserve"> dekanerne til at </w:t>
            </w:r>
            <w:r w:rsidR="00F75348">
              <w:rPr>
                <w:rFonts w:cs="Arial"/>
                <w:sz w:val="19"/>
                <w:szCs w:val="19"/>
              </w:rPr>
              <w:t>drøfte</w:t>
            </w:r>
            <w:r w:rsidR="00B51588">
              <w:rPr>
                <w:rFonts w:cs="Arial"/>
                <w:sz w:val="19"/>
                <w:szCs w:val="19"/>
              </w:rPr>
              <w:t xml:space="preserve"> med prodekaner, hvorvidt fremsendte tal virker plausible</w:t>
            </w:r>
            <w:r>
              <w:rPr>
                <w:rFonts w:cs="Arial"/>
                <w:sz w:val="19"/>
                <w:szCs w:val="19"/>
              </w:rPr>
              <w:t xml:space="preserve">. Eksempelvis var der fremsendt ønske om </w:t>
            </w:r>
            <w:proofErr w:type="spellStart"/>
            <w:r>
              <w:rPr>
                <w:rFonts w:cs="Arial"/>
                <w:sz w:val="19"/>
                <w:szCs w:val="19"/>
              </w:rPr>
              <w:t>egendimensionering</w:t>
            </w:r>
            <w:proofErr w:type="spellEnd"/>
            <w:r>
              <w:rPr>
                <w:rFonts w:cs="Arial"/>
                <w:sz w:val="19"/>
                <w:szCs w:val="19"/>
              </w:rPr>
              <w:t>, som var højere end 2016-optaget.</w:t>
            </w:r>
          </w:p>
          <w:p w14:paraId="4DDF3469" w14:textId="77777777" w:rsidR="0019366E" w:rsidRDefault="00B51588" w:rsidP="00B51588">
            <w:pPr>
              <w:pStyle w:val="Listeafsnit"/>
              <w:numPr>
                <w:ilvl w:val="0"/>
                <w:numId w:val="3"/>
              </w:numPr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 w:rsidRPr="0019366E">
              <w:rPr>
                <w:rFonts w:cs="Arial"/>
                <w:sz w:val="19"/>
                <w:szCs w:val="19"/>
              </w:rPr>
              <w:t xml:space="preserve">Anmærkninger </w:t>
            </w:r>
            <w:r w:rsidR="0019366E" w:rsidRPr="0019366E">
              <w:rPr>
                <w:rFonts w:cs="Arial"/>
                <w:sz w:val="19"/>
                <w:szCs w:val="19"/>
              </w:rPr>
              <w:t xml:space="preserve">fra ministeriet </w:t>
            </w:r>
            <w:r w:rsidRPr="0019366E">
              <w:rPr>
                <w:rFonts w:cs="Arial"/>
                <w:sz w:val="19"/>
                <w:szCs w:val="19"/>
              </w:rPr>
              <w:t xml:space="preserve">til AAU om, at vi ligger for lavt på timetal. Der igangsættes et arbejde med det formål at udvikle en </w:t>
            </w:r>
            <w:r w:rsidR="00313859">
              <w:rPr>
                <w:rFonts w:cs="Arial"/>
                <w:sz w:val="19"/>
                <w:szCs w:val="19"/>
              </w:rPr>
              <w:t>studieaktivitetsmodel</w:t>
            </w:r>
            <w:r w:rsidRPr="0019366E">
              <w:rPr>
                <w:rFonts w:cs="Arial"/>
                <w:sz w:val="19"/>
                <w:szCs w:val="19"/>
              </w:rPr>
              <w:t xml:space="preserve"> for AAU. </w:t>
            </w:r>
            <w:r w:rsidR="0019366E" w:rsidRPr="0019366E">
              <w:rPr>
                <w:rFonts w:cs="Arial"/>
                <w:sz w:val="19"/>
                <w:szCs w:val="19"/>
              </w:rPr>
              <w:t xml:space="preserve">Prodekan </w:t>
            </w:r>
            <w:r w:rsidRPr="0019366E">
              <w:rPr>
                <w:rFonts w:cs="Arial"/>
                <w:sz w:val="19"/>
                <w:szCs w:val="19"/>
              </w:rPr>
              <w:t>Jacob Stoustrup formand for udvalget. Det kan blive kontr</w:t>
            </w:r>
            <w:r w:rsidRPr="0019366E">
              <w:rPr>
                <w:rFonts w:cs="Arial"/>
                <w:sz w:val="19"/>
                <w:szCs w:val="19"/>
              </w:rPr>
              <w:t>o</w:t>
            </w:r>
            <w:r w:rsidRPr="0019366E">
              <w:rPr>
                <w:rFonts w:cs="Arial"/>
                <w:sz w:val="19"/>
                <w:szCs w:val="19"/>
              </w:rPr>
              <w:t xml:space="preserve">versielt at se på et minimumstimetal, og </w:t>
            </w:r>
            <w:r w:rsidR="0019366E" w:rsidRPr="0019366E">
              <w:rPr>
                <w:rFonts w:cs="Arial"/>
                <w:sz w:val="19"/>
                <w:szCs w:val="19"/>
              </w:rPr>
              <w:t>fakulteterne</w:t>
            </w:r>
            <w:r w:rsidRPr="0019366E">
              <w:rPr>
                <w:rFonts w:cs="Arial"/>
                <w:sz w:val="19"/>
                <w:szCs w:val="19"/>
              </w:rPr>
              <w:t xml:space="preserve"> skal være klar til at o</w:t>
            </w:r>
            <w:r w:rsidRPr="0019366E">
              <w:rPr>
                <w:rFonts w:cs="Arial"/>
                <w:sz w:val="19"/>
                <w:szCs w:val="19"/>
              </w:rPr>
              <w:t>p</w:t>
            </w:r>
            <w:r w:rsidRPr="0019366E">
              <w:rPr>
                <w:rFonts w:cs="Arial"/>
                <w:sz w:val="19"/>
                <w:szCs w:val="19"/>
              </w:rPr>
              <w:t xml:space="preserve">normere for de uddannelser, som nu ligger under den kommende barre. </w:t>
            </w:r>
          </w:p>
          <w:p w14:paraId="06EA7C4F" w14:textId="77777777" w:rsidR="00B51588" w:rsidRPr="0019366E" w:rsidRDefault="0019366E" w:rsidP="00B51588">
            <w:pPr>
              <w:pStyle w:val="Listeafsnit"/>
              <w:numPr>
                <w:ilvl w:val="0"/>
                <w:numId w:val="3"/>
              </w:numPr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IA d</w:t>
            </w:r>
            <w:r w:rsidR="00B51588" w:rsidRPr="0019366E">
              <w:rPr>
                <w:rFonts w:cs="Arial"/>
                <w:sz w:val="19"/>
                <w:szCs w:val="19"/>
              </w:rPr>
              <w:t xml:space="preserve">eltog som dommer i case </w:t>
            </w:r>
            <w:proofErr w:type="spellStart"/>
            <w:r w:rsidR="00B51588" w:rsidRPr="0019366E">
              <w:rPr>
                <w:rFonts w:cs="Arial"/>
                <w:sz w:val="19"/>
                <w:szCs w:val="19"/>
              </w:rPr>
              <w:t>competition</w:t>
            </w:r>
            <w:proofErr w:type="spellEnd"/>
            <w:r>
              <w:rPr>
                <w:rFonts w:cs="Arial"/>
                <w:sz w:val="19"/>
                <w:szCs w:val="19"/>
              </w:rPr>
              <w:t xml:space="preserve"> i samarbejde med Aalborg Havn, hvor også et b</w:t>
            </w:r>
            <w:r w:rsidR="00B51588" w:rsidRPr="0019366E">
              <w:rPr>
                <w:rFonts w:cs="Arial"/>
                <w:sz w:val="19"/>
                <w:szCs w:val="19"/>
              </w:rPr>
              <w:t>redt udsnit af Aalborgs erhvervsledere</w:t>
            </w:r>
            <w:r>
              <w:rPr>
                <w:rFonts w:cs="Arial"/>
                <w:sz w:val="19"/>
                <w:szCs w:val="19"/>
              </w:rPr>
              <w:t xml:space="preserve"> medvirkede</w:t>
            </w:r>
            <w:r w:rsidR="00B51588" w:rsidRPr="0019366E">
              <w:rPr>
                <w:rFonts w:cs="Arial"/>
                <w:sz w:val="19"/>
                <w:szCs w:val="19"/>
              </w:rPr>
              <w:t>. Studere</w:t>
            </w:r>
            <w:r w:rsidR="00B51588" w:rsidRPr="0019366E">
              <w:rPr>
                <w:rFonts w:cs="Arial"/>
                <w:sz w:val="19"/>
                <w:szCs w:val="19"/>
              </w:rPr>
              <w:t>n</w:t>
            </w:r>
            <w:r w:rsidR="00B51588" w:rsidRPr="0019366E">
              <w:rPr>
                <w:rFonts w:cs="Arial"/>
                <w:sz w:val="19"/>
                <w:szCs w:val="19"/>
              </w:rPr>
              <w:t xml:space="preserve">de fået rosende ord med på vejen. </w:t>
            </w:r>
          </w:p>
          <w:p w14:paraId="6CAFA635" w14:textId="77777777" w:rsidR="00B51588" w:rsidRDefault="003A364E" w:rsidP="00550826">
            <w:pPr>
              <w:spacing w:after="80" w:line="276" w:lineRule="auto"/>
              <w:ind w:left="567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PMJ </w:t>
            </w:r>
            <w:r w:rsidR="0019366E">
              <w:rPr>
                <w:rFonts w:cs="Arial"/>
                <w:sz w:val="19"/>
                <w:szCs w:val="19"/>
              </w:rPr>
              <w:t>meddelte</w:t>
            </w:r>
            <w:r w:rsidR="00550826">
              <w:rPr>
                <w:rFonts w:cs="Arial"/>
                <w:sz w:val="19"/>
                <w:szCs w:val="19"/>
              </w:rPr>
              <w:t>:</w:t>
            </w:r>
          </w:p>
          <w:p w14:paraId="29883258" w14:textId="77777777" w:rsidR="003A364E" w:rsidRDefault="003A364E" w:rsidP="0019366E">
            <w:pPr>
              <w:pStyle w:val="Listeafsnit"/>
              <w:numPr>
                <w:ilvl w:val="0"/>
                <w:numId w:val="3"/>
              </w:numPr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N</w:t>
            </w:r>
            <w:r w:rsidR="0019366E">
              <w:rPr>
                <w:rFonts w:cs="Arial"/>
                <w:sz w:val="19"/>
                <w:szCs w:val="19"/>
              </w:rPr>
              <w:t>yt udspil til bevillingssystem bestående af:</w:t>
            </w:r>
          </w:p>
          <w:p w14:paraId="690033CE" w14:textId="77777777" w:rsidR="003A364E" w:rsidRPr="0019366E" w:rsidRDefault="003A364E" w:rsidP="0019366E">
            <w:pPr>
              <w:spacing w:after="80" w:line="276" w:lineRule="auto"/>
              <w:ind w:left="1800"/>
              <w:rPr>
                <w:rFonts w:cs="Arial"/>
                <w:sz w:val="19"/>
                <w:szCs w:val="19"/>
              </w:rPr>
            </w:pPr>
            <w:r w:rsidRPr="0019366E">
              <w:rPr>
                <w:rFonts w:cs="Arial"/>
                <w:sz w:val="19"/>
                <w:szCs w:val="19"/>
              </w:rPr>
              <w:t>20</w:t>
            </w:r>
            <w:r w:rsidR="00961217" w:rsidRPr="0019366E">
              <w:rPr>
                <w:rFonts w:cs="Arial"/>
                <w:sz w:val="19"/>
                <w:szCs w:val="19"/>
              </w:rPr>
              <w:t xml:space="preserve"> </w:t>
            </w:r>
            <w:r w:rsidRPr="0019366E">
              <w:rPr>
                <w:rFonts w:cs="Arial"/>
                <w:sz w:val="19"/>
                <w:szCs w:val="19"/>
              </w:rPr>
              <w:t>% grundtilskud, som fastlægges for fire år. Fremadrettet kædes sammen med de strategiske rammekontrakter, som bliver distinkte for det enkelte un</w:t>
            </w:r>
            <w:r w:rsidRPr="0019366E">
              <w:rPr>
                <w:rFonts w:cs="Arial"/>
                <w:sz w:val="19"/>
                <w:szCs w:val="19"/>
              </w:rPr>
              <w:t>i</w:t>
            </w:r>
            <w:r w:rsidRPr="0019366E">
              <w:rPr>
                <w:rFonts w:cs="Arial"/>
                <w:sz w:val="19"/>
                <w:szCs w:val="19"/>
              </w:rPr>
              <w:t>versitet. Dvs. kan blive en økonomisk konsekvens af rammekontrakt.</w:t>
            </w:r>
          </w:p>
          <w:p w14:paraId="47D05DDF" w14:textId="77777777" w:rsidR="003A364E" w:rsidRPr="0019366E" w:rsidRDefault="003A364E" w:rsidP="0019366E">
            <w:pPr>
              <w:spacing w:after="80" w:line="276" w:lineRule="auto"/>
              <w:ind w:left="1800"/>
              <w:rPr>
                <w:rFonts w:cs="Arial"/>
                <w:sz w:val="19"/>
                <w:szCs w:val="19"/>
              </w:rPr>
            </w:pPr>
            <w:r w:rsidRPr="0019366E">
              <w:rPr>
                <w:rFonts w:cs="Arial"/>
                <w:sz w:val="19"/>
                <w:szCs w:val="19"/>
              </w:rPr>
              <w:t>70</w:t>
            </w:r>
            <w:r w:rsidR="00961217" w:rsidRPr="0019366E">
              <w:rPr>
                <w:rFonts w:cs="Arial"/>
                <w:sz w:val="19"/>
                <w:szCs w:val="19"/>
              </w:rPr>
              <w:t xml:space="preserve"> </w:t>
            </w:r>
            <w:r w:rsidRPr="0019366E">
              <w:rPr>
                <w:rFonts w:cs="Arial"/>
                <w:sz w:val="19"/>
                <w:szCs w:val="19"/>
              </w:rPr>
              <w:t xml:space="preserve">% aktivitetsbaseret, fortsat tre </w:t>
            </w:r>
            <w:r w:rsidR="0019366E">
              <w:rPr>
                <w:rFonts w:cs="Arial"/>
                <w:sz w:val="19"/>
                <w:szCs w:val="19"/>
              </w:rPr>
              <w:t>takst</w:t>
            </w:r>
            <w:r w:rsidRPr="0019366E">
              <w:rPr>
                <w:rFonts w:cs="Arial"/>
                <w:sz w:val="19"/>
                <w:szCs w:val="19"/>
              </w:rPr>
              <w:t>niveauer</w:t>
            </w:r>
          </w:p>
          <w:p w14:paraId="1FAE0D67" w14:textId="77777777" w:rsidR="003A364E" w:rsidRPr="0019366E" w:rsidRDefault="00961217" w:rsidP="0019366E">
            <w:pPr>
              <w:spacing w:after="80" w:line="276" w:lineRule="auto"/>
              <w:ind w:left="1800"/>
              <w:rPr>
                <w:rFonts w:cs="Arial"/>
                <w:sz w:val="19"/>
                <w:szCs w:val="19"/>
              </w:rPr>
            </w:pPr>
            <w:r w:rsidRPr="0019366E">
              <w:rPr>
                <w:rFonts w:cs="Arial"/>
                <w:sz w:val="19"/>
                <w:szCs w:val="19"/>
              </w:rPr>
              <w:t>5 % færdiggørelse (max 3+3 måneders overskridelse)</w:t>
            </w:r>
          </w:p>
          <w:p w14:paraId="7344F6A4" w14:textId="77777777" w:rsidR="00961217" w:rsidRPr="0019366E" w:rsidRDefault="00961217" w:rsidP="0019366E">
            <w:pPr>
              <w:spacing w:after="80" w:line="276" w:lineRule="auto"/>
              <w:ind w:left="1800"/>
              <w:rPr>
                <w:rFonts w:cs="Arial"/>
                <w:sz w:val="19"/>
                <w:szCs w:val="19"/>
              </w:rPr>
            </w:pPr>
            <w:r w:rsidRPr="0019366E">
              <w:rPr>
                <w:rFonts w:cs="Arial"/>
                <w:sz w:val="19"/>
                <w:szCs w:val="19"/>
              </w:rPr>
              <w:t>5 % dimittendledighed</w:t>
            </w:r>
          </w:p>
          <w:p w14:paraId="37B6E3B2" w14:textId="77777777" w:rsidR="00961217" w:rsidRPr="0019366E" w:rsidRDefault="0019366E" w:rsidP="0019366E">
            <w:pPr>
              <w:spacing w:after="80" w:line="276" w:lineRule="auto"/>
              <w:ind w:left="180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Desuden etableres en Kvalitetspulje</w:t>
            </w:r>
            <w:r w:rsidR="00961217" w:rsidRPr="0019366E">
              <w:rPr>
                <w:rFonts w:cs="Arial"/>
                <w:sz w:val="19"/>
                <w:szCs w:val="19"/>
              </w:rPr>
              <w:t>, som man kan søge midler fra.</w:t>
            </w:r>
          </w:p>
          <w:p w14:paraId="7E49EFB6" w14:textId="77777777" w:rsidR="00961217" w:rsidRDefault="00961217" w:rsidP="0019366E">
            <w:pPr>
              <w:pStyle w:val="Listeafsnit"/>
              <w:numPr>
                <w:ilvl w:val="0"/>
                <w:numId w:val="4"/>
              </w:numPr>
              <w:spacing w:after="80" w:line="276" w:lineRule="auto"/>
              <w:ind w:left="1664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Strategisk rammekontrakt; proces fra august 2017 til juni 2018.</w:t>
            </w:r>
          </w:p>
          <w:p w14:paraId="757E2754" w14:textId="77777777" w:rsidR="00961217" w:rsidRDefault="0019366E" w:rsidP="0019366E">
            <w:pPr>
              <w:pStyle w:val="Listeafsnit"/>
              <w:numPr>
                <w:ilvl w:val="0"/>
                <w:numId w:val="4"/>
              </w:numPr>
              <w:spacing w:after="80" w:line="276" w:lineRule="auto"/>
              <w:ind w:left="1664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Succesfuldt besøg af Grundfos, CTO, </w:t>
            </w:r>
            <w:r w:rsidR="00550826">
              <w:rPr>
                <w:rFonts w:cs="Arial"/>
                <w:sz w:val="19"/>
                <w:szCs w:val="19"/>
              </w:rPr>
              <w:t xml:space="preserve">underdirektør mv. </w:t>
            </w:r>
            <w:r>
              <w:rPr>
                <w:rFonts w:cs="Arial"/>
                <w:sz w:val="19"/>
                <w:szCs w:val="19"/>
              </w:rPr>
              <w:t>De</w:t>
            </w:r>
            <w:r w:rsidR="00550826">
              <w:rPr>
                <w:rFonts w:cs="Arial"/>
                <w:sz w:val="19"/>
                <w:szCs w:val="19"/>
              </w:rPr>
              <w:t xml:space="preserve"> vil komme med en </w:t>
            </w:r>
            <w:proofErr w:type="spellStart"/>
            <w:r w:rsidR="00550826">
              <w:rPr>
                <w:rFonts w:cs="Arial"/>
                <w:sz w:val="19"/>
                <w:szCs w:val="19"/>
              </w:rPr>
              <w:t>opfølgende</w:t>
            </w:r>
            <w:proofErr w:type="spellEnd"/>
            <w:r w:rsidR="00550826">
              <w:rPr>
                <w:rFonts w:cs="Arial"/>
                <w:sz w:val="19"/>
                <w:szCs w:val="19"/>
              </w:rPr>
              <w:t xml:space="preserve"> invitation, hvor PMJ skal mødes med deres fondsdirektør</w:t>
            </w:r>
            <w:r>
              <w:rPr>
                <w:rFonts w:cs="Arial"/>
                <w:sz w:val="19"/>
                <w:szCs w:val="19"/>
              </w:rPr>
              <w:t>.</w:t>
            </w:r>
          </w:p>
          <w:p w14:paraId="03B7B848" w14:textId="77777777" w:rsidR="00550826" w:rsidRDefault="00550826" w:rsidP="00550826">
            <w:pPr>
              <w:spacing w:after="80" w:line="276" w:lineRule="auto"/>
              <w:ind w:left="72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AC </w:t>
            </w:r>
            <w:r w:rsidR="0019366E">
              <w:rPr>
                <w:rFonts w:cs="Arial"/>
                <w:sz w:val="19"/>
                <w:szCs w:val="19"/>
              </w:rPr>
              <w:t>meddelte</w:t>
            </w:r>
            <w:r>
              <w:rPr>
                <w:rFonts w:cs="Arial"/>
                <w:sz w:val="19"/>
                <w:szCs w:val="19"/>
              </w:rPr>
              <w:t>:</w:t>
            </w:r>
          </w:p>
          <w:p w14:paraId="3A2551E3" w14:textId="77777777" w:rsidR="00550826" w:rsidRDefault="00550826" w:rsidP="0019366E">
            <w:pPr>
              <w:pStyle w:val="Listeafsnit"/>
              <w:numPr>
                <w:ilvl w:val="0"/>
                <w:numId w:val="3"/>
              </w:numPr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AT-sagen; Arbejdstilsynet finder </w:t>
            </w:r>
            <w:proofErr w:type="spellStart"/>
            <w:r>
              <w:rPr>
                <w:rFonts w:cs="Arial"/>
                <w:sz w:val="19"/>
                <w:szCs w:val="19"/>
              </w:rPr>
              <w:t>CRECEA’s</w:t>
            </w:r>
            <w:proofErr w:type="spellEnd"/>
            <w:r>
              <w:rPr>
                <w:rFonts w:cs="Arial"/>
                <w:sz w:val="19"/>
                <w:szCs w:val="19"/>
              </w:rPr>
              <w:t xml:space="preserve"> redegørelse mangelfuld og kan derfor ikke betragte påbuddet som efterkommet. Der skal fremsendes ekstra oplysninger. </w:t>
            </w:r>
            <w:r w:rsidR="007F1076">
              <w:rPr>
                <w:rFonts w:cs="Arial"/>
                <w:sz w:val="19"/>
                <w:szCs w:val="19"/>
              </w:rPr>
              <w:t>Besked ud til alle medarbejdere</w:t>
            </w:r>
            <w:r w:rsidR="0019366E">
              <w:rPr>
                <w:rFonts w:cs="Arial"/>
                <w:sz w:val="19"/>
                <w:szCs w:val="19"/>
              </w:rPr>
              <w:t xml:space="preserve"> i løbet af den kommende uge.</w:t>
            </w:r>
          </w:p>
          <w:p w14:paraId="44C33FFD" w14:textId="77777777" w:rsidR="007F1076" w:rsidRDefault="007F1076" w:rsidP="0019366E">
            <w:pPr>
              <w:spacing w:after="80"/>
              <w:ind w:left="72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lastRenderedPageBreak/>
              <w:t xml:space="preserve">LHR </w:t>
            </w:r>
            <w:r w:rsidR="0019366E">
              <w:rPr>
                <w:rFonts w:cs="Arial"/>
                <w:sz w:val="19"/>
                <w:szCs w:val="19"/>
              </w:rPr>
              <w:t>meddelte:</w:t>
            </w:r>
          </w:p>
          <w:p w14:paraId="117AB48A" w14:textId="77777777" w:rsidR="007F1076" w:rsidRDefault="0019366E" w:rsidP="0019366E">
            <w:pPr>
              <w:pStyle w:val="Listeafsnit"/>
              <w:numPr>
                <w:ilvl w:val="0"/>
                <w:numId w:val="3"/>
              </w:numPr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Rådet for </w:t>
            </w:r>
            <w:r w:rsidR="007F1076">
              <w:rPr>
                <w:rFonts w:cs="Arial"/>
                <w:sz w:val="19"/>
                <w:szCs w:val="19"/>
              </w:rPr>
              <w:t xml:space="preserve">Ligestilling og Diversitet besøger de akademiske råd </w:t>
            </w:r>
            <w:r>
              <w:rPr>
                <w:rFonts w:cs="Arial"/>
                <w:sz w:val="19"/>
                <w:szCs w:val="19"/>
              </w:rPr>
              <w:t>samt</w:t>
            </w:r>
            <w:r w:rsidR="007F1076">
              <w:rPr>
                <w:rFonts w:cs="Arial"/>
                <w:sz w:val="19"/>
                <w:szCs w:val="19"/>
              </w:rPr>
              <w:t xml:space="preserve"> campu</w:t>
            </w:r>
            <w:r w:rsidR="007F1076">
              <w:rPr>
                <w:rFonts w:cs="Arial"/>
                <w:sz w:val="19"/>
                <w:szCs w:val="19"/>
              </w:rPr>
              <w:t>s</w:t>
            </w:r>
            <w:r w:rsidR="007F1076">
              <w:rPr>
                <w:rFonts w:cs="Arial"/>
                <w:sz w:val="19"/>
                <w:szCs w:val="19"/>
              </w:rPr>
              <w:t>råd i CPH og ESB.</w:t>
            </w:r>
          </w:p>
          <w:p w14:paraId="2B6CCDA1" w14:textId="77777777" w:rsidR="007F1076" w:rsidRDefault="007F1076" w:rsidP="0019366E">
            <w:pPr>
              <w:pStyle w:val="Listeafsnit"/>
              <w:numPr>
                <w:ilvl w:val="0"/>
                <w:numId w:val="3"/>
              </w:numPr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Indstilling til </w:t>
            </w:r>
            <w:r w:rsidR="0019366E">
              <w:rPr>
                <w:rFonts w:cs="Arial"/>
                <w:sz w:val="19"/>
                <w:szCs w:val="19"/>
              </w:rPr>
              <w:t>medlemmer af bestyrelser ved</w:t>
            </w:r>
            <w:r>
              <w:rPr>
                <w:rFonts w:cs="Arial"/>
                <w:sz w:val="19"/>
                <w:szCs w:val="19"/>
              </w:rPr>
              <w:t xml:space="preserve"> forskningsråd. </w:t>
            </w:r>
            <w:r w:rsidR="0019366E">
              <w:rPr>
                <w:rFonts w:cs="Arial"/>
                <w:sz w:val="19"/>
                <w:szCs w:val="19"/>
              </w:rPr>
              <w:t>F</w:t>
            </w:r>
            <w:r>
              <w:rPr>
                <w:rFonts w:cs="Arial"/>
                <w:sz w:val="19"/>
                <w:szCs w:val="19"/>
              </w:rPr>
              <w:t xml:space="preserve">orslag </w:t>
            </w:r>
            <w:r w:rsidR="0019366E">
              <w:rPr>
                <w:rFonts w:cs="Arial"/>
                <w:sz w:val="19"/>
                <w:szCs w:val="19"/>
              </w:rPr>
              <w:t xml:space="preserve">sendes </w:t>
            </w:r>
            <w:r>
              <w:rPr>
                <w:rFonts w:cs="Arial"/>
                <w:sz w:val="19"/>
                <w:szCs w:val="19"/>
              </w:rPr>
              <w:t>til PMJ, som tager sti</w:t>
            </w:r>
            <w:r w:rsidR="0016305B">
              <w:rPr>
                <w:rFonts w:cs="Arial"/>
                <w:sz w:val="19"/>
                <w:szCs w:val="19"/>
              </w:rPr>
              <w:t>l</w:t>
            </w:r>
            <w:r w:rsidR="0019366E">
              <w:rPr>
                <w:rFonts w:cs="Arial"/>
                <w:sz w:val="19"/>
                <w:szCs w:val="19"/>
              </w:rPr>
              <w:t>ling. Først d</w:t>
            </w:r>
            <w:r>
              <w:rPr>
                <w:rFonts w:cs="Arial"/>
                <w:sz w:val="19"/>
                <w:szCs w:val="19"/>
              </w:rPr>
              <w:t>erefter spørges vedkommende.</w:t>
            </w:r>
          </w:p>
          <w:p w14:paraId="08195582" w14:textId="77777777" w:rsidR="007F1076" w:rsidRDefault="0019366E" w:rsidP="0019366E">
            <w:pPr>
              <w:pStyle w:val="Listeafsnit"/>
              <w:numPr>
                <w:ilvl w:val="0"/>
                <w:numId w:val="3"/>
              </w:numPr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Sund har haft</w:t>
            </w:r>
            <w:r w:rsidR="007F1076">
              <w:rPr>
                <w:rFonts w:cs="Arial"/>
                <w:sz w:val="19"/>
                <w:szCs w:val="19"/>
              </w:rPr>
              <w:t xml:space="preserve"> besøg af Grundforskningsfondens bestyrelse og ledelse; ros. </w:t>
            </w:r>
          </w:p>
          <w:p w14:paraId="4EF222A9" w14:textId="77777777" w:rsidR="007F1076" w:rsidRDefault="0019366E" w:rsidP="0019366E">
            <w:pPr>
              <w:pStyle w:val="Listeafsnit"/>
              <w:numPr>
                <w:ilvl w:val="0"/>
                <w:numId w:val="3"/>
              </w:numPr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Deltaget i f</w:t>
            </w:r>
            <w:r w:rsidR="0016305B">
              <w:rPr>
                <w:rFonts w:cs="Arial"/>
                <w:sz w:val="19"/>
                <w:szCs w:val="19"/>
              </w:rPr>
              <w:t>ørste danske medicin</w:t>
            </w:r>
            <w:r w:rsidR="007F1076">
              <w:rPr>
                <w:rFonts w:cs="Arial"/>
                <w:sz w:val="19"/>
                <w:szCs w:val="19"/>
              </w:rPr>
              <w:t xml:space="preserve">uddannelseskonference. En </w:t>
            </w:r>
            <w:r>
              <w:rPr>
                <w:rFonts w:cs="Arial"/>
                <w:sz w:val="19"/>
                <w:szCs w:val="19"/>
              </w:rPr>
              <w:t>AAU-dimittend</w:t>
            </w:r>
            <w:r w:rsidR="007F1076">
              <w:rPr>
                <w:rFonts w:cs="Arial"/>
                <w:sz w:val="19"/>
                <w:szCs w:val="19"/>
              </w:rPr>
              <w:t xml:space="preserve"> fra </w:t>
            </w:r>
            <w:r>
              <w:rPr>
                <w:rFonts w:cs="Arial"/>
                <w:sz w:val="19"/>
                <w:szCs w:val="19"/>
              </w:rPr>
              <w:t xml:space="preserve">2016 </w:t>
            </w:r>
            <w:r w:rsidR="007F1076">
              <w:rPr>
                <w:rFonts w:cs="Arial"/>
                <w:sz w:val="19"/>
                <w:szCs w:val="19"/>
              </w:rPr>
              <w:t>vandt posterkonkurrencen.</w:t>
            </w:r>
          </w:p>
          <w:p w14:paraId="3A287D58" w14:textId="77777777" w:rsidR="00E7797C" w:rsidRPr="000160EB" w:rsidRDefault="0019366E" w:rsidP="0019366E">
            <w:pPr>
              <w:pStyle w:val="Listeafsnit"/>
              <w:numPr>
                <w:ilvl w:val="0"/>
                <w:numId w:val="3"/>
              </w:numPr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 w:rsidRPr="0019366E">
              <w:rPr>
                <w:rFonts w:cs="Arial"/>
                <w:sz w:val="19"/>
                <w:szCs w:val="19"/>
              </w:rPr>
              <w:t>Medicinuddannelsen har været genstand for særskilt U</w:t>
            </w:r>
            <w:r w:rsidR="007F1076" w:rsidRPr="0019366E">
              <w:rPr>
                <w:rFonts w:cs="Arial"/>
                <w:sz w:val="19"/>
                <w:szCs w:val="19"/>
              </w:rPr>
              <w:t>ddannelseszoom</w:t>
            </w:r>
            <w:r w:rsidRPr="0019366E">
              <w:rPr>
                <w:rFonts w:cs="Arial"/>
                <w:sz w:val="19"/>
                <w:szCs w:val="19"/>
              </w:rPr>
              <w:t xml:space="preserve">-rapport. AAU ligger rigtig godt på brugertilfredshed. </w:t>
            </w:r>
          </w:p>
        </w:tc>
        <w:tc>
          <w:tcPr>
            <w:tcW w:w="1418" w:type="dxa"/>
          </w:tcPr>
          <w:p w14:paraId="3E5D6B8A" w14:textId="77777777" w:rsidR="00303A41" w:rsidRDefault="00303A41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20F36D6B" w14:textId="77777777" w:rsidR="0019366E" w:rsidRDefault="0019366E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35B96502" w14:textId="77777777" w:rsidR="0019366E" w:rsidRDefault="0019366E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2464CDFA" w14:textId="77777777" w:rsidR="0019366E" w:rsidRDefault="0019366E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4A3EB7E7" w14:textId="77777777" w:rsidR="0019366E" w:rsidRDefault="0019366E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6321E8B7" w14:textId="77777777" w:rsidR="0019366E" w:rsidRDefault="0019366E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26E99F7B" w14:textId="77777777" w:rsidR="0019366E" w:rsidRDefault="0019366E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6B97F3D8" w14:textId="77777777" w:rsidR="0019366E" w:rsidRDefault="0019366E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3F728E38" w14:textId="77777777" w:rsidR="0019366E" w:rsidRDefault="0019366E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28C6D1A3" w14:textId="77777777" w:rsidR="0019366E" w:rsidRDefault="0019366E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6E652524" w14:textId="77777777" w:rsidR="0019366E" w:rsidRDefault="0019366E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394EC87F" w14:textId="77777777" w:rsidR="0019366E" w:rsidRDefault="0019366E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1E6E71B4" w14:textId="77777777" w:rsidR="0019366E" w:rsidRDefault="0019366E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0E0CB766" w14:textId="77777777" w:rsidR="0019366E" w:rsidRDefault="0019366E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18E46F97" w14:textId="77777777" w:rsidR="0019366E" w:rsidRDefault="0019366E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0E99BBCA" w14:textId="77777777" w:rsidR="0019366E" w:rsidRDefault="0019366E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3AC5F63F" w14:textId="77777777" w:rsidR="0019366E" w:rsidRDefault="0019366E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57849BC3" w14:textId="77777777" w:rsidR="0019366E" w:rsidRDefault="0019366E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15586F9E" w14:textId="77777777" w:rsidR="0019366E" w:rsidRDefault="0019366E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7CBEC9D3" w14:textId="77777777" w:rsidR="0019366E" w:rsidRDefault="0019366E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3E51A428" w14:textId="77777777" w:rsidR="0019366E" w:rsidRDefault="0019366E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5D1359C9" w14:textId="77777777" w:rsidR="0019366E" w:rsidRDefault="0019366E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4A686A42" w14:textId="77777777" w:rsidR="0019366E" w:rsidRDefault="0019366E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22C13195" w14:textId="77777777" w:rsidR="0019366E" w:rsidRDefault="0019366E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6897DF2B" w14:textId="77777777" w:rsidR="0019366E" w:rsidRDefault="0019366E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25595DBF" w14:textId="77777777" w:rsidR="0019366E" w:rsidRDefault="0019366E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706E3C27" w14:textId="77777777" w:rsidR="0019366E" w:rsidRDefault="0019366E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5006A738" w14:textId="77777777" w:rsidR="0019366E" w:rsidRDefault="0019366E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2A49DD59" w14:textId="77777777" w:rsidR="0019366E" w:rsidRDefault="0019366E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6EBD562D" w14:textId="77777777" w:rsidR="0019366E" w:rsidRDefault="0019366E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709FFB0C" w14:textId="77777777" w:rsidR="0019366E" w:rsidRDefault="0019366E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446F018E" w14:textId="77777777" w:rsidR="0019366E" w:rsidRDefault="0019366E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 bedes fre</w:t>
            </w:r>
            <w:r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sende Arbejd</w:t>
            </w:r>
            <w:r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tilsynets mail til dekanerne.</w:t>
            </w:r>
          </w:p>
          <w:p w14:paraId="719B8AB6" w14:textId="77777777" w:rsidR="0019366E" w:rsidRDefault="0019366E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7725580F" w14:textId="77777777" w:rsidR="00706887" w:rsidRDefault="00706887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6EB01F86" w14:textId="77777777" w:rsidR="0019366E" w:rsidRDefault="0019366E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Dekaner fre</w:t>
            </w:r>
            <w:r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sender forslag til bestyrelsesme</w:t>
            </w:r>
            <w:r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lemmer ved forskningsråd til PMJ.</w:t>
            </w:r>
          </w:p>
          <w:p w14:paraId="75B63D0E" w14:textId="77777777" w:rsidR="0019366E" w:rsidRDefault="0019366E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6B513925" w14:textId="77777777" w:rsidR="00706887" w:rsidRDefault="00706887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260A3269" w14:textId="77777777" w:rsidR="0019366E" w:rsidRPr="00C802A5" w:rsidRDefault="0019366E" w:rsidP="00706887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PMJ skal vælge et medlem </w:t>
            </w:r>
            <w:r w:rsidR="00706887">
              <w:rPr>
                <w:sz w:val="16"/>
                <w:szCs w:val="16"/>
              </w:rPr>
              <w:t>fra</w:t>
            </w:r>
            <w:r>
              <w:rPr>
                <w:sz w:val="16"/>
                <w:szCs w:val="16"/>
              </w:rPr>
              <w:t xml:space="preserve"> AAU’s praksi</w:t>
            </w:r>
            <w:r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udvalg, der indstilles til UUU.</w:t>
            </w:r>
          </w:p>
        </w:tc>
      </w:tr>
      <w:tr w:rsidR="00D901B2" w14:paraId="3C3428E8" w14:textId="77777777" w:rsidTr="00C94BE8">
        <w:trPr>
          <w:trHeight w:val="284"/>
        </w:trPr>
        <w:tc>
          <w:tcPr>
            <w:tcW w:w="8505" w:type="dxa"/>
          </w:tcPr>
          <w:p w14:paraId="61766811" w14:textId="77777777" w:rsidR="00D901B2" w:rsidRDefault="0014101D" w:rsidP="00DE755F">
            <w:pPr>
              <w:pStyle w:val="Listeafsnit"/>
              <w:numPr>
                <w:ilvl w:val="0"/>
                <w:numId w:val="1"/>
              </w:numPr>
              <w:spacing w:after="80" w:line="276" w:lineRule="auto"/>
              <w:contextualSpacing w:val="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lastRenderedPageBreak/>
              <w:t>Eventuelt</w:t>
            </w:r>
          </w:p>
          <w:p w14:paraId="16834A31" w14:textId="77777777" w:rsidR="00E7797C" w:rsidRPr="00303A41" w:rsidRDefault="0019366E" w:rsidP="0019366E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i/>
                <w:sz w:val="19"/>
                <w:szCs w:val="19"/>
              </w:rPr>
              <w:t xml:space="preserve">Intet at </w:t>
            </w:r>
            <w:proofErr w:type="gramStart"/>
            <w:r>
              <w:rPr>
                <w:rFonts w:cs="Arial"/>
                <w:i/>
                <w:sz w:val="19"/>
                <w:szCs w:val="19"/>
              </w:rPr>
              <w:t>bemærke</w:t>
            </w:r>
            <w:proofErr w:type="gramEnd"/>
            <w:r>
              <w:rPr>
                <w:rFonts w:cs="Arial"/>
                <w:i/>
                <w:sz w:val="19"/>
                <w:szCs w:val="19"/>
              </w:rPr>
              <w:t>.</w:t>
            </w:r>
          </w:p>
        </w:tc>
        <w:tc>
          <w:tcPr>
            <w:tcW w:w="1418" w:type="dxa"/>
          </w:tcPr>
          <w:p w14:paraId="45C1F080" w14:textId="77777777" w:rsidR="00D901B2" w:rsidRPr="00C802A5" w:rsidRDefault="00D901B2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</w:tc>
      </w:tr>
      <w:tr w:rsidR="004D00BB" w14:paraId="529400B6" w14:textId="77777777" w:rsidTr="00C94BE8">
        <w:trPr>
          <w:trHeight w:val="284"/>
        </w:trPr>
        <w:tc>
          <w:tcPr>
            <w:tcW w:w="8505" w:type="dxa"/>
          </w:tcPr>
          <w:p w14:paraId="38120DEB" w14:textId="77777777" w:rsidR="004D00BB" w:rsidRDefault="004D00BB" w:rsidP="00DE755F">
            <w:pPr>
              <w:pStyle w:val="Listeafsnit"/>
              <w:numPr>
                <w:ilvl w:val="0"/>
                <w:numId w:val="1"/>
              </w:numPr>
              <w:spacing w:after="80" w:line="276" w:lineRule="auto"/>
              <w:contextualSpacing w:val="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Orienteringspunkt – Resultat af vintertælling</w:t>
            </w:r>
          </w:p>
          <w:p w14:paraId="27ACCEB5" w14:textId="77777777" w:rsidR="004D00BB" w:rsidRPr="004D00BB" w:rsidRDefault="004D00BB" w:rsidP="004D00BB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Punktet var et orienteringspunkt og blev derfor ikke drøftet.</w:t>
            </w:r>
          </w:p>
        </w:tc>
        <w:tc>
          <w:tcPr>
            <w:tcW w:w="1418" w:type="dxa"/>
          </w:tcPr>
          <w:p w14:paraId="2B82C388" w14:textId="77777777" w:rsidR="004D00BB" w:rsidRPr="00C802A5" w:rsidRDefault="004D00BB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</w:tc>
      </w:tr>
    </w:tbl>
    <w:p w14:paraId="12EC2AD3" w14:textId="77777777" w:rsidR="009B2645" w:rsidRPr="009B2645" w:rsidRDefault="009B2645" w:rsidP="009B2645">
      <w:pPr>
        <w:tabs>
          <w:tab w:val="left" w:pos="7230"/>
        </w:tabs>
        <w:rPr>
          <w:szCs w:val="20"/>
        </w:rPr>
      </w:pPr>
    </w:p>
    <w:sectPr w:rsidR="009B2645" w:rsidRPr="009B2645" w:rsidSect="009B26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21" w:bottom="1418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C595C" w14:textId="77777777" w:rsidR="00651EBF" w:rsidRDefault="00651EBF" w:rsidP="009B2645">
      <w:pPr>
        <w:spacing w:after="0" w:line="240" w:lineRule="auto"/>
      </w:pPr>
      <w:r>
        <w:separator/>
      </w:r>
    </w:p>
  </w:endnote>
  <w:endnote w:type="continuationSeparator" w:id="0">
    <w:p w14:paraId="522C181C" w14:textId="77777777" w:rsidR="00651EBF" w:rsidRDefault="00651EBF" w:rsidP="009B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21863" w14:textId="77777777" w:rsidR="00B065E3" w:rsidRDefault="00B065E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DB4DA" w14:textId="77777777" w:rsidR="00B065E3" w:rsidRDefault="00B065E3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F66D0" w14:textId="77777777" w:rsidR="00B065E3" w:rsidRDefault="00B065E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9B0C9" w14:textId="77777777" w:rsidR="00651EBF" w:rsidRDefault="00651EBF" w:rsidP="009B2645">
      <w:pPr>
        <w:spacing w:after="0" w:line="240" w:lineRule="auto"/>
      </w:pPr>
      <w:r>
        <w:separator/>
      </w:r>
    </w:p>
  </w:footnote>
  <w:footnote w:type="continuationSeparator" w:id="0">
    <w:p w14:paraId="38DF5C41" w14:textId="77777777" w:rsidR="00651EBF" w:rsidRDefault="00651EBF" w:rsidP="009B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A2C27" w14:textId="77777777" w:rsidR="00B065E3" w:rsidRDefault="00B065E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00CFB" w14:textId="77777777" w:rsidR="00B065E3" w:rsidRDefault="00B065E3" w:rsidP="009B2645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6F87E6C0" wp14:editId="4BAC3408">
          <wp:extent cx="1786132" cy="105461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132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ACAF5" w14:textId="77777777" w:rsidR="00B065E3" w:rsidRDefault="00B065E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F66"/>
    <w:multiLevelType w:val="hybridMultilevel"/>
    <w:tmpl w:val="DB0E2666"/>
    <w:lvl w:ilvl="0" w:tplc="36408F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A4375"/>
    <w:multiLevelType w:val="hybridMultilevel"/>
    <w:tmpl w:val="E00E3814"/>
    <w:lvl w:ilvl="0" w:tplc="60CAB09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C052B0"/>
    <w:multiLevelType w:val="hybridMultilevel"/>
    <w:tmpl w:val="0354067A"/>
    <w:lvl w:ilvl="0" w:tplc="36408F3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F02B48"/>
    <w:multiLevelType w:val="hybridMultilevel"/>
    <w:tmpl w:val="3C923342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E43AA9"/>
    <w:multiLevelType w:val="hybridMultilevel"/>
    <w:tmpl w:val="11B6EA8E"/>
    <w:lvl w:ilvl="0" w:tplc="36408F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161AAF"/>
    <w:multiLevelType w:val="hybridMultilevel"/>
    <w:tmpl w:val="EF02E3D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63"/>
    <w:rsid w:val="000160EB"/>
    <w:rsid w:val="0004348E"/>
    <w:rsid w:val="00064A5C"/>
    <w:rsid w:val="00073AF7"/>
    <w:rsid w:val="000A62B5"/>
    <w:rsid w:val="000A7485"/>
    <w:rsid w:val="000B4D58"/>
    <w:rsid w:val="000C7EDB"/>
    <w:rsid w:val="000F7CD4"/>
    <w:rsid w:val="0014101D"/>
    <w:rsid w:val="00144277"/>
    <w:rsid w:val="0016305B"/>
    <w:rsid w:val="0019366E"/>
    <w:rsid w:val="001951A5"/>
    <w:rsid w:val="002033E1"/>
    <w:rsid w:val="00244448"/>
    <w:rsid w:val="00282BB4"/>
    <w:rsid w:val="002912E5"/>
    <w:rsid w:val="002B3D2E"/>
    <w:rsid w:val="002C1D45"/>
    <w:rsid w:val="002E48FD"/>
    <w:rsid w:val="002F4EBF"/>
    <w:rsid w:val="00303A41"/>
    <w:rsid w:val="00313859"/>
    <w:rsid w:val="00362F7F"/>
    <w:rsid w:val="0036613B"/>
    <w:rsid w:val="003934B3"/>
    <w:rsid w:val="003A364E"/>
    <w:rsid w:val="003E3226"/>
    <w:rsid w:val="003F3FD7"/>
    <w:rsid w:val="003F782C"/>
    <w:rsid w:val="00402599"/>
    <w:rsid w:val="00417896"/>
    <w:rsid w:val="00427EDC"/>
    <w:rsid w:val="0044744D"/>
    <w:rsid w:val="004542C0"/>
    <w:rsid w:val="004573DB"/>
    <w:rsid w:val="00457AD5"/>
    <w:rsid w:val="004725CE"/>
    <w:rsid w:val="0048227E"/>
    <w:rsid w:val="00496FDE"/>
    <w:rsid w:val="004A3E8A"/>
    <w:rsid w:val="004D00BB"/>
    <w:rsid w:val="00507749"/>
    <w:rsid w:val="00511228"/>
    <w:rsid w:val="005302BC"/>
    <w:rsid w:val="00537E49"/>
    <w:rsid w:val="00550826"/>
    <w:rsid w:val="005534EC"/>
    <w:rsid w:val="005875B5"/>
    <w:rsid w:val="00591177"/>
    <w:rsid w:val="0059619A"/>
    <w:rsid w:val="005A65E7"/>
    <w:rsid w:val="005E1C0F"/>
    <w:rsid w:val="005E2FDB"/>
    <w:rsid w:val="005F27B8"/>
    <w:rsid w:val="00600158"/>
    <w:rsid w:val="006230C7"/>
    <w:rsid w:val="006347A1"/>
    <w:rsid w:val="00651EBF"/>
    <w:rsid w:val="00655E03"/>
    <w:rsid w:val="006A10AF"/>
    <w:rsid w:val="006D7029"/>
    <w:rsid w:val="006E1A75"/>
    <w:rsid w:val="006F7F57"/>
    <w:rsid w:val="00706887"/>
    <w:rsid w:val="00734FDD"/>
    <w:rsid w:val="00737F31"/>
    <w:rsid w:val="00794D82"/>
    <w:rsid w:val="007E1EED"/>
    <w:rsid w:val="007E66A2"/>
    <w:rsid w:val="007F1076"/>
    <w:rsid w:val="008002F1"/>
    <w:rsid w:val="008230E8"/>
    <w:rsid w:val="00830105"/>
    <w:rsid w:val="00856CF3"/>
    <w:rsid w:val="00866E8A"/>
    <w:rsid w:val="00893F1C"/>
    <w:rsid w:val="00893F54"/>
    <w:rsid w:val="008A5050"/>
    <w:rsid w:val="008B75D2"/>
    <w:rsid w:val="008C3926"/>
    <w:rsid w:val="008F1D03"/>
    <w:rsid w:val="008F5543"/>
    <w:rsid w:val="00914422"/>
    <w:rsid w:val="00926085"/>
    <w:rsid w:val="00946A8A"/>
    <w:rsid w:val="00947332"/>
    <w:rsid w:val="00961217"/>
    <w:rsid w:val="00992EB7"/>
    <w:rsid w:val="00996B83"/>
    <w:rsid w:val="00997B11"/>
    <w:rsid w:val="009B2645"/>
    <w:rsid w:val="009C3DE9"/>
    <w:rsid w:val="009E302C"/>
    <w:rsid w:val="00A10B97"/>
    <w:rsid w:val="00A15221"/>
    <w:rsid w:val="00A70443"/>
    <w:rsid w:val="00A705A9"/>
    <w:rsid w:val="00A9412C"/>
    <w:rsid w:val="00A96EF7"/>
    <w:rsid w:val="00AD0B35"/>
    <w:rsid w:val="00B03724"/>
    <w:rsid w:val="00B065E3"/>
    <w:rsid w:val="00B117D4"/>
    <w:rsid w:val="00B24655"/>
    <w:rsid w:val="00B3519B"/>
    <w:rsid w:val="00B51588"/>
    <w:rsid w:val="00B72AA7"/>
    <w:rsid w:val="00B81F0E"/>
    <w:rsid w:val="00BC61E8"/>
    <w:rsid w:val="00BE20E2"/>
    <w:rsid w:val="00BE5518"/>
    <w:rsid w:val="00C032CC"/>
    <w:rsid w:val="00C25D0F"/>
    <w:rsid w:val="00C660A4"/>
    <w:rsid w:val="00C70634"/>
    <w:rsid w:val="00C802A5"/>
    <w:rsid w:val="00C94BE8"/>
    <w:rsid w:val="00CB32B5"/>
    <w:rsid w:val="00CC27F4"/>
    <w:rsid w:val="00CE03BA"/>
    <w:rsid w:val="00CF5EE9"/>
    <w:rsid w:val="00D03794"/>
    <w:rsid w:val="00D1185A"/>
    <w:rsid w:val="00D22D63"/>
    <w:rsid w:val="00D26DA2"/>
    <w:rsid w:val="00D27A17"/>
    <w:rsid w:val="00D60DCA"/>
    <w:rsid w:val="00D6230E"/>
    <w:rsid w:val="00D72861"/>
    <w:rsid w:val="00D80DF6"/>
    <w:rsid w:val="00D901B2"/>
    <w:rsid w:val="00D90775"/>
    <w:rsid w:val="00DC3EC2"/>
    <w:rsid w:val="00DD2E8C"/>
    <w:rsid w:val="00DE24CF"/>
    <w:rsid w:val="00DE755F"/>
    <w:rsid w:val="00DF0C24"/>
    <w:rsid w:val="00DF577A"/>
    <w:rsid w:val="00DF650C"/>
    <w:rsid w:val="00E03AAB"/>
    <w:rsid w:val="00E24A50"/>
    <w:rsid w:val="00E25476"/>
    <w:rsid w:val="00E5234F"/>
    <w:rsid w:val="00E579E3"/>
    <w:rsid w:val="00E7797C"/>
    <w:rsid w:val="00EB28D5"/>
    <w:rsid w:val="00EC4A79"/>
    <w:rsid w:val="00F14B35"/>
    <w:rsid w:val="00F22C3F"/>
    <w:rsid w:val="00F33703"/>
    <w:rsid w:val="00F42AB4"/>
    <w:rsid w:val="00F535B9"/>
    <w:rsid w:val="00F6457A"/>
    <w:rsid w:val="00F6630E"/>
    <w:rsid w:val="00F75348"/>
    <w:rsid w:val="00F9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7FF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45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B26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2645"/>
  </w:style>
  <w:style w:type="paragraph" w:styleId="Sidefod">
    <w:name w:val="footer"/>
    <w:basedOn w:val="Normal"/>
    <w:link w:val="SidefodTegn"/>
    <w:uiPriority w:val="99"/>
    <w:unhideWhenUsed/>
    <w:rsid w:val="009B26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264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2645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9B2645"/>
    <w:pPr>
      <w:spacing w:after="0" w:line="240" w:lineRule="auto"/>
    </w:pPr>
  </w:style>
  <w:style w:type="character" w:styleId="Pladsholdertekst">
    <w:name w:val="Placeholder Text"/>
    <w:basedOn w:val="Standardskrifttypeiafsnit"/>
    <w:uiPriority w:val="99"/>
    <w:semiHidden/>
    <w:rsid w:val="009B2645"/>
    <w:rPr>
      <w:color w:val="808080"/>
    </w:rPr>
  </w:style>
  <w:style w:type="table" w:styleId="Tabel-Gitter">
    <w:name w:val="Table Grid"/>
    <w:basedOn w:val="Tabel-Normal"/>
    <w:uiPriority w:val="59"/>
    <w:rsid w:val="009B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07749"/>
    <w:pPr>
      <w:spacing w:after="0" w:line="240" w:lineRule="auto"/>
      <w:ind w:left="720"/>
      <w:contextualSpacing/>
    </w:pPr>
    <w:rPr>
      <w:rFonts w:eastAsia="Times New Roman" w:cs="Times New Roman"/>
      <w:sz w:val="22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573D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573DB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573DB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573D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573DB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45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B26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2645"/>
  </w:style>
  <w:style w:type="paragraph" w:styleId="Sidefod">
    <w:name w:val="footer"/>
    <w:basedOn w:val="Normal"/>
    <w:link w:val="SidefodTegn"/>
    <w:uiPriority w:val="99"/>
    <w:unhideWhenUsed/>
    <w:rsid w:val="009B26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264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2645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9B2645"/>
    <w:pPr>
      <w:spacing w:after="0" w:line="240" w:lineRule="auto"/>
    </w:pPr>
  </w:style>
  <w:style w:type="character" w:styleId="Pladsholdertekst">
    <w:name w:val="Placeholder Text"/>
    <w:basedOn w:val="Standardskrifttypeiafsnit"/>
    <w:uiPriority w:val="99"/>
    <w:semiHidden/>
    <w:rsid w:val="009B2645"/>
    <w:rPr>
      <w:color w:val="808080"/>
    </w:rPr>
  </w:style>
  <w:style w:type="table" w:styleId="Tabel-Gitter">
    <w:name w:val="Table Grid"/>
    <w:basedOn w:val="Tabel-Normal"/>
    <w:uiPriority w:val="59"/>
    <w:rsid w:val="009B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07749"/>
    <w:pPr>
      <w:spacing w:after="0" w:line="240" w:lineRule="auto"/>
      <w:ind w:left="720"/>
      <w:contextualSpacing/>
    </w:pPr>
    <w:rPr>
      <w:rFonts w:eastAsia="Times New Roman" w:cs="Times New Roman"/>
      <w:sz w:val="22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573D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573DB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573DB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573D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573D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KABELON%20direktionsrefera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case>
    <Content xmlns="Captia" id="file_no">
      <Value/>
    </Content>
  </ns0:case>
</ns0:Root>
</file>

<file path=customXml/itemProps1.xml><?xml version="1.0" encoding="utf-8"?>
<ds:datastoreItem xmlns:ds="http://schemas.openxmlformats.org/officeDocument/2006/customXml" ds:itemID="{F50DF193-0051-4D11-B23C-8E4FC93A325F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direktionsreferat</Template>
  <TotalTime>7</TotalTime>
  <Pages>3</Pages>
  <Words>872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Gjørling</dc:creator>
  <cp:lastModifiedBy>Carina Hatlehol Jensen</cp:lastModifiedBy>
  <cp:revision>4</cp:revision>
  <dcterms:created xsi:type="dcterms:W3CDTF">2017-05-31T13:07:00Z</dcterms:created>
  <dcterms:modified xsi:type="dcterms:W3CDTF">2017-06-12T13:55:00Z</dcterms:modified>
</cp:coreProperties>
</file>